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74" w:rsidRDefault="00905774" w:rsidP="009057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03D8">
        <w:rPr>
          <w:sz w:val="36"/>
          <w:szCs w:val="36"/>
        </w:rPr>
        <w:fldChar w:fldCharType="begin"/>
      </w:r>
      <w:r w:rsidRPr="007A03D8">
        <w:rPr>
          <w:sz w:val="36"/>
          <w:szCs w:val="36"/>
        </w:rPr>
        <w:instrText>HYPERLINK "http://www.str-dist.ru/index.php?option=com_content&amp;view=article&amp;id=345:2012-04-09-06-19-29&amp;catid=44:sovety&amp;Itemid=91"</w:instrText>
      </w:r>
      <w:r w:rsidRPr="007A03D8">
        <w:rPr>
          <w:sz w:val="36"/>
          <w:szCs w:val="36"/>
        </w:rPr>
        <w:fldChar w:fldCharType="separate"/>
      </w:r>
      <w:r w:rsidRPr="007A03D8">
        <w:rPr>
          <w:rFonts w:ascii="Times New Roman" w:eastAsia="Times New Roman" w:hAnsi="Times New Roman" w:cs="Times New Roman"/>
          <w:b/>
          <w:bCs/>
          <w:sz w:val="36"/>
          <w:szCs w:val="36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905774" w:rsidRDefault="00905774" w:rsidP="00905774">
      <w:pPr>
        <w:spacing w:after="0" w:line="240" w:lineRule="auto"/>
        <w:jc w:val="center"/>
        <w:outlineLvl w:val="1"/>
        <w:rPr>
          <w:sz w:val="36"/>
          <w:szCs w:val="36"/>
        </w:rPr>
      </w:pPr>
      <w:r w:rsidRPr="007A03D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 развитию познавательных процессов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A03D8">
        <w:rPr>
          <w:rFonts w:ascii="Times New Roman" w:eastAsia="Times New Roman" w:hAnsi="Times New Roman" w:cs="Times New Roman"/>
          <w:b/>
          <w:bCs/>
          <w:sz w:val="36"/>
          <w:szCs w:val="36"/>
        </w:rPr>
        <w:t>для младших школьников</w:t>
      </w:r>
      <w:r w:rsidRPr="007A03D8">
        <w:rPr>
          <w:sz w:val="36"/>
          <w:szCs w:val="36"/>
        </w:rPr>
        <w:fldChar w:fldCharType="end"/>
      </w:r>
    </w:p>
    <w:p w:rsidR="00905774" w:rsidRDefault="00905774" w:rsidP="00905774">
      <w:pPr>
        <w:spacing w:after="0" w:line="240" w:lineRule="auto"/>
        <w:jc w:val="center"/>
        <w:outlineLvl w:val="1"/>
        <w:rPr>
          <w:sz w:val="36"/>
          <w:szCs w:val="36"/>
        </w:rPr>
      </w:pPr>
    </w:p>
    <w:p w:rsidR="00905774" w:rsidRDefault="00905774" w:rsidP="00905774">
      <w:pPr>
        <w:spacing w:after="0" w:line="240" w:lineRule="auto"/>
        <w:jc w:val="center"/>
        <w:outlineLvl w:val="1"/>
        <w:rPr>
          <w:sz w:val="36"/>
          <w:szCs w:val="36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78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родителям по развитию мышления ребёнка </w:t>
      </w: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Учите ребёнка: 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Сравнивать и сопоставлять предметы, находить их сходства и различия.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Описывать различные свойства окружающих его предметов.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Узнавать предметы по заданным признакам.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Разделять предметы на классы, группы путём выделения в этих предметах тех или иных признаков.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Находить противоположные по значению понятия.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 xml:space="preserve">- Определять </w:t>
      </w:r>
      <w:proofErr w:type="spellStart"/>
      <w:r w:rsidRPr="00B3678A">
        <w:rPr>
          <w:rFonts w:ascii="Times New Roman" w:eastAsia="Times New Roman" w:hAnsi="Times New Roman" w:cs="Times New Roman"/>
          <w:sz w:val="28"/>
          <w:szCs w:val="28"/>
        </w:rPr>
        <w:t>родово-видовые</w:t>
      </w:r>
      <w:proofErr w:type="spellEnd"/>
      <w:r w:rsidRPr="00B3678A">
        <w:rPr>
          <w:rFonts w:ascii="Times New Roman" w:eastAsia="Times New Roman" w:hAnsi="Times New Roman" w:cs="Times New Roman"/>
          <w:sz w:val="28"/>
          <w:szCs w:val="28"/>
        </w:rPr>
        <w:t xml:space="preserve"> отношения между предметами и понятиями.</w:t>
      </w: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3678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развитию памяти детей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Проконтролируйте, чтобы тот материал, который запоминает ребёнок, был ему понятен.</w:t>
      </w:r>
      <w:proofErr w:type="gramStart"/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B3678A">
        <w:rPr>
          <w:rFonts w:ascii="Times New Roman" w:eastAsia="Times New Roman" w:hAnsi="Times New Roman" w:cs="Times New Roman"/>
          <w:sz w:val="28"/>
          <w:szCs w:val="28"/>
        </w:rPr>
        <w:t>Время на изучение материала лучше поделить на разумные временные отрезки, так как малыми порциями материал запоминается не только быстрее, но и надолго.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Попросите ребёнка выученный материал повторить на второй день.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При заучивании предлагайте ребёнку проговаривать вслух.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Заинтересуйте ребёнка той информацией, которую он изучает, так как высокая мотивация обучения оказывает очень большое положительное влияние на память.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При появлении у ребёнка явных признаков утомления сделайте перерыв.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3678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развитию процессов внимания у детей</w:t>
      </w:r>
      <w:proofErr w:type="gramStart"/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  В</w:t>
      </w:r>
      <w:proofErr w:type="gramEnd"/>
      <w:r w:rsidRPr="00B3678A">
        <w:rPr>
          <w:rFonts w:ascii="Times New Roman" w:eastAsia="Times New Roman" w:hAnsi="Times New Roman" w:cs="Times New Roman"/>
          <w:sz w:val="28"/>
          <w:szCs w:val="28"/>
        </w:rPr>
        <w:t>се свойства внимания значительно развиваются в результате упражнений: 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выкладывание узора из мозаики;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выкладывание фигуры из палочек по образцу;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нахождение различий в двух похожих картинках;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нахождение двух одинаковых предметов среди множества;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нанизывание бусинок по образцу;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срисовывание по клеточкам;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нахождение одной буквы в газетном тексте (при повторе упражнения количество отмеченных букв за единицу времени увеличивается).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При выполнении заданий не торопите ребёнка, учитывайте его индивидуальные особенности и темп деятельности, в котором он работает. 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</w:r>
      <w:r w:rsidRPr="00B3678A">
        <w:rPr>
          <w:rFonts w:ascii="Times New Roman" w:eastAsia="Times New Roman" w:hAnsi="Times New Roman" w:cs="Times New Roman"/>
          <w:sz w:val="28"/>
          <w:szCs w:val="28"/>
        </w:rPr>
        <w:lastRenderedPageBreak/>
        <w:t>Устраните отвлекающие факторы. 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3678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развитию восприятия</w:t>
      </w:r>
      <w:proofErr w:type="gramStart"/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B3678A">
        <w:rPr>
          <w:rFonts w:ascii="Times New Roman" w:eastAsia="Times New Roman" w:hAnsi="Times New Roman" w:cs="Times New Roman"/>
          <w:sz w:val="28"/>
          <w:szCs w:val="28"/>
        </w:rPr>
        <w:t>аучите ребёнка: 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Различать цвета и их оттенки.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Различать форму предметов и геометрические фигуры.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Делить фигуры на 2,4 равные части.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Сравнивать предметы по величине (длине, ширине, высоте).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B3678A">
        <w:rPr>
          <w:rFonts w:ascii="Times New Roman" w:eastAsia="Times New Roman" w:hAnsi="Times New Roman" w:cs="Times New Roman"/>
          <w:sz w:val="28"/>
          <w:szCs w:val="28"/>
        </w:rPr>
        <w:t>Выражать словами, какой предмет больше (меньше), длиннее (короче), выше (ниже), шире (уже).</w:t>
      </w:r>
      <w:proofErr w:type="gramEnd"/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Измерять длину предметов с помощью условной мерки (нитки).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Различать и называть части суток, их последовательность.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Понимать значение слов вчера, сегодня, завтра.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Знать дни недели, месяцы года.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7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 волевых качеств, заинтересованности в учении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Предоставьте детям больше самостоятельности. Пусть ребёнок делает открытия сам, не спешите преподносить ему знания в готовом виде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Проявляйте сами интерес к знаниям, создавайте положительный эмоциональный фон.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Пусть ребёнок ощущает свои успехи, достижения. Отмечайте его рост, терпение, старание.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 xml:space="preserve">- Очень </w:t>
      </w:r>
      <w:proofErr w:type="gramStart"/>
      <w:r w:rsidRPr="00B3678A">
        <w:rPr>
          <w:rFonts w:ascii="Times New Roman" w:eastAsia="Times New Roman" w:hAnsi="Times New Roman" w:cs="Times New Roman"/>
          <w:sz w:val="28"/>
          <w:szCs w:val="28"/>
        </w:rPr>
        <w:t>важны</w:t>
      </w:r>
      <w:proofErr w:type="gramEnd"/>
      <w:r w:rsidRPr="00B3678A">
        <w:rPr>
          <w:rFonts w:ascii="Times New Roman" w:eastAsia="Times New Roman" w:hAnsi="Times New Roman" w:cs="Times New Roman"/>
          <w:sz w:val="28"/>
          <w:szCs w:val="28"/>
        </w:rPr>
        <w:t xml:space="preserve"> интонация, эмоциональная окраска высказываний, обращённых к ребёнку.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Давая негативную оценку действиям ребёнка, нельзя говорить: «Ты не умеешь строить, рисовать…». В этих случаях ребёнок не может сохранить побуждение к данному виду деятельности, утрачивает уверенность в себе, в своих силах, способностях.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 xml:space="preserve">- Нельзя позволять, чтобы негативная оценка деятельности ребёнка распространялась на его личность, т.е. ребёнка надо критиковать за его поведение. Оценка личности блокирует развитие ребёнка и формирует комплекс неполноценности, </w:t>
      </w:r>
      <w:proofErr w:type="gramStart"/>
      <w:r w:rsidRPr="00B3678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B3678A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и заниженную самооценку и уровень притязаний.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Оценивайте объективно возможности и способности своего ребёнка. Старайтесь не сравнивать его с другими детьми - только с ним самим. Например: «Сегодня ты выполнил это задание гораздо быстрее, чем вчера!». Такой подход будет ориентировать вашего малыша на собственное совершенствование.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Родители должны создавать такую систему взаимоотношений с ребёнком, в которой он будет воспринимать себя только благоприятно. Лишь в этом случае он может нормально воспринимать чужие успехи.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 xml:space="preserve">- В отношениях с ребёнком недопустим резкий переход от положительных оценок </w:t>
      </w:r>
      <w:proofErr w:type="gramStart"/>
      <w:r w:rsidRPr="00B3678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3678A">
        <w:rPr>
          <w:rFonts w:ascii="Times New Roman" w:eastAsia="Times New Roman" w:hAnsi="Times New Roman" w:cs="Times New Roman"/>
          <w:sz w:val="28"/>
          <w:szCs w:val="28"/>
        </w:rPr>
        <w:t xml:space="preserve"> резко отрицательным.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367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Рекомендации родителям по развитию мелкой моторики</w:t>
      </w:r>
      <w:proofErr w:type="gramStart"/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B3678A">
        <w:rPr>
          <w:rFonts w:ascii="Times New Roman" w:eastAsia="Times New Roman" w:hAnsi="Times New Roman" w:cs="Times New Roman"/>
          <w:sz w:val="28"/>
          <w:szCs w:val="28"/>
        </w:rPr>
        <w:t>аучите ребёнка: 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Разминать пальцами тесто, глину, пластилин, лепить что-нибудь.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Нанизывать бусинки, пуговки на нитки.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Завязывать узлы на толстой и тонкой верёвках, шнурках.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Заводить будильник, игрушки ключиком.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Штриховать, рисовать, раскрашивать карандашом, мелками, красками.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Резать ножницами (желательно небольшого размера).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Конструировать из бумаги («оригами»), шить, вышивать, вязать.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Рисовать узоры по клеточкам в тетради.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Заниматься на домашних снарядах, где требуется захват пальцами (кольца, перекладина).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Хлопать в ладоши тихо, громко, в разном темпе.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Катать по очереди каждым пальцем мелкие бусинки, камешки, шарики.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Делать пальчиковую гимнастику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Pr="00B3678A" w:rsidRDefault="00905774" w:rsidP="00905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8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коммуникативных навыков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Удовлетворяйте естественную потребность ребёнка в общении (по возможности отвечайте на вопросы ребёнка, включайте его в совместную деятельность, поощряйте его общение со сверстниками).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Поступление в школу существенно меняет жизнь ребёнка, но не должно лишать её многообразия, радости, игры. У первоклассника должно достаточно оставаться времени для игровых занятий, для прогулок. Для общения.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Стимулируйте участие ребёнка в коллективных делах, играх.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- Поощряйте ролевые игры, в которых развиваются навыки общения, лидерские качества и умения подчиняться (умение уладить конфликт, уступить или настоять на своём).</w:t>
      </w:r>
      <w:r w:rsidRPr="00B3678A">
        <w:rPr>
          <w:rFonts w:ascii="Times New Roman" w:eastAsia="Times New Roman" w:hAnsi="Times New Roman" w:cs="Times New Roman"/>
          <w:sz w:val="28"/>
          <w:szCs w:val="28"/>
        </w:rPr>
        <w:br/>
        <w:t>Приучайте ребёнка признавать и адекватно выполнять правила, предложенные взрослым</w:t>
      </w:r>
    </w:p>
    <w:p w:rsidR="00905774" w:rsidRPr="00B3678A" w:rsidRDefault="00905774" w:rsidP="00905774">
      <w:pPr>
        <w:rPr>
          <w:rFonts w:ascii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05774" w:rsidRDefault="00905774" w:rsidP="0090577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sectPr w:rsidR="0090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05774"/>
    <w:rsid w:val="0090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4702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2020-04-03T14:03:00Z</dcterms:created>
  <dcterms:modified xsi:type="dcterms:W3CDTF">2020-04-03T14:04:00Z</dcterms:modified>
</cp:coreProperties>
</file>