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77" w:rsidRDefault="00D50377" w:rsidP="00D50377"/>
    <w:p w:rsidR="00D50377" w:rsidRPr="00A825B6" w:rsidRDefault="00D50377" w:rsidP="00D503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B6">
        <w:rPr>
          <w:rFonts w:ascii="Times New Roman" w:hAnsi="Times New Roman" w:cs="Times New Roman"/>
          <w:b/>
          <w:sz w:val="24"/>
          <w:szCs w:val="24"/>
        </w:rPr>
        <w:t>ЗАДАНИЯ НА УЧЕБНУЮ НЕДЕЛЮ С 23 ПО 27 МАРТА</w:t>
      </w:r>
    </w:p>
    <w:p w:rsidR="00D50377" w:rsidRPr="00A825B6" w:rsidRDefault="00D50377" w:rsidP="00D5037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Крымоведение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25B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650"/>
        <w:gridCol w:w="1328"/>
        <w:gridCol w:w="4961"/>
        <w:gridCol w:w="2517"/>
      </w:tblGrid>
      <w:tr w:rsidR="00D50377" w:rsidRPr="00A825B6" w:rsidTr="00D50377">
        <w:tc>
          <w:tcPr>
            <w:tcW w:w="10456" w:type="dxa"/>
            <w:gridSpan w:val="4"/>
          </w:tcPr>
          <w:p w:rsidR="00D50377" w:rsidRPr="00A825B6" w:rsidRDefault="00D50377" w:rsidP="003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марта 2020</w:t>
            </w:r>
          </w:p>
        </w:tc>
      </w:tr>
      <w:tr w:rsidR="00D50377" w:rsidRPr="00A825B6" w:rsidTr="00D50377">
        <w:tc>
          <w:tcPr>
            <w:tcW w:w="1650" w:type="dxa"/>
          </w:tcPr>
          <w:p w:rsidR="00D50377" w:rsidRPr="00A825B6" w:rsidRDefault="00D50377" w:rsidP="003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28" w:type="dxa"/>
          </w:tcPr>
          <w:p w:rsidR="00D50377" w:rsidRPr="00A825B6" w:rsidRDefault="00D50377" w:rsidP="003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961" w:type="dxa"/>
          </w:tcPr>
          <w:p w:rsidR="00D50377" w:rsidRPr="00A825B6" w:rsidRDefault="00D50377" w:rsidP="003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17" w:type="dxa"/>
          </w:tcPr>
          <w:p w:rsidR="00D50377" w:rsidRPr="00A825B6" w:rsidRDefault="00D50377" w:rsidP="003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50377" w:rsidRPr="00A825B6" w:rsidRDefault="00D50377" w:rsidP="00312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25B6">
              <w:rPr>
                <w:rFonts w:ascii="Times New Roman" w:hAnsi="Times New Roman" w:cs="Times New Roman"/>
                <w:b/>
                <w:sz w:val="24"/>
                <w:szCs w:val="24"/>
              </w:rPr>
              <w:t>(№ заданий, вопросы,</w:t>
            </w:r>
            <w:proofErr w:type="gramEnd"/>
          </w:p>
        </w:tc>
      </w:tr>
      <w:tr w:rsidR="00D50377" w:rsidRPr="00A825B6" w:rsidTr="00D50377">
        <w:trPr>
          <w:trHeight w:val="2174"/>
        </w:trPr>
        <w:tc>
          <w:tcPr>
            <w:tcW w:w="1650" w:type="dxa"/>
          </w:tcPr>
          <w:p w:rsidR="00D50377" w:rsidRPr="00A825B6" w:rsidRDefault="00D50377" w:rsidP="00D50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3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Рекреационный потенциал Крыма. Рекреационное хозяйство Крыма. "Зеленый туризм".</w:t>
            </w:r>
          </w:p>
          <w:p w:rsidR="00D50377" w:rsidRPr="00A825B6" w:rsidRDefault="00D50377" w:rsidP="00312C0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50377" w:rsidRPr="00EA3DAA" w:rsidRDefault="00D50377" w:rsidP="00D5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</w:tcPr>
          <w:p w:rsidR="00D50377" w:rsidRPr="00A825B6" w:rsidRDefault="00D50377" w:rsidP="003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77">
              <w:t>https://zen.yandex.ru/media/id/5cd9a91977f0d500b3514ee6/rekreacionnye-resursy-respubliki-krym-5d0245f15bb22900af57223f</w:t>
            </w:r>
            <w:hyperlink r:id="rId5" w:tgtFrame="_blank" w:tooltip="Поделиться ссылкой" w:history="1"/>
          </w:p>
        </w:tc>
        <w:tc>
          <w:tcPr>
            <w:tcW w:w="2517" w:type="dxa"/>
          </w:tcPr>
          <w:p w:rsidR="00D50377" w:rsidRPr="00A825B6" w:rsidRDefault="00D50377" w:rsidP="0031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 сделать конспект.</w:t>
            </w:r>
          </w:p>
        </w:tc>
      </w:tr>
    </w:tbl>
    <w:p w:rsidR="00CF3AB1" w:rsidRDefault="00CF3AB1"/>
    <w:sectPr w:rsidR="00C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5D"/>
    <w:rsid w:val="00325F5D"/>
    <w:rsid w:val="00CF3AB1"/>
    <w:rsid w:val="00D5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t83bcb-m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2020-03-26T07:15:00Z</dcterms:created>
  <dcterms:modified xsi:type="dcterms:W3CDTF">2020-03-26T07:24:00Z</dcterms:modified>
</cp:coreProperties>
</file>