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28" w:rsidRDefault="004A0B28"/>
    <w:tbl>
      <w:tblPr>
        <w:tblW w:w="14404" w:type="dxa"/>
        <w:jc w:val="center"/>
        <w:tblInd w:w="-2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9"/>
        <w:gridCol w:w="2246"/>
        <w:gridCol w:w="1180"/>
        <w:gridCol w:w="3373"/>
        <w:gridCol w:w="1825"/>
        <w:gridCol w:w="3261"/>
      </w:tblGrid>
      <w:tr w:rsidR="004A0B28" w:rsidRPr="00323639" w:rsidTr="00933D8F">
        <w:trPr>
          <w:jc w:val="center"/>
        </w:trPr>
        <w:tc>
          <w:tcPr>
            <w:tcW w:w="14404" w:type="dxa"/>
            <w:gridSpan w:val="6"/>
          </w:tcPr>
          <w:p w:rsidR="004A0B28" w:rsidRDefault="004A0B28" w:rsidP="004A0B28">
            <w:pPr>
              <w:jc w:val="center"/>
              <w:rPr>
                <w:sz w:val="28"/>
                <w:szCs w:val="28"/>
              </w:rPr>
            </w:pPr>
          </w:p>
          <w:p w:rsidR="004A0B28" w:rsidRPr="00E57244" w:rsidRDefault="004A0B28" w:rsidP="004A0B28">
            <w:pPr>
              <w:jc w:val="center"/>
              <w:rPr>
                <w:sz w:val="24"/>
                <w:szCs w:val="28"/>
              </w:rPr>
            </w:pPr>
            <w:r w:rsidRPr="00E57244">
              <w:rPr>
                <w:sz w:val="24"/>
                <w:szCs w:val="28"/>
              </w:rPr>
              <w:t>РЕСПУБЛИКА КРЫМ</w:t>
            </w:r>
          </w:p>
          <w:p w:rsidR="004A0B28" w:rsidRPr="00E57244" w:rsidRDefault="004A0B28" w:rsidP="004A0B28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57244">
              <w:rPr>
                <w:rFonts w:ascii="Times New Roman" w:eastAsia="Calibri" w:hAnsi="Times New Roman" w:cs="Times New Roman"/>
                <w:sz w:val="24"/>
                <w:szCs w:val="28"/>
              </w:rPr>
              <w:t>КРАСНОГВАРДЕЙСКИЙ РАЙОН</w:t>
            </w:r>
          </w:p>
          <w:p w:rsidR="004A0B28" w:rsidRPr="00E57244" w:rsidRDefault="004A0B28" w:rsidP="004A0B28">
            <w:pPr>
              <w:jc w:val="center"/>
              <w:rPr>
                <w:sz w:val="24"/>
                <w:szCs w:val="28"/>
              </w:rPr>
            </w:pPr>
            <w:r w:rsidRPr="00E57244">
              <w:rPr>
                <w:sz w:val="24"/>
                <w:szCs w:val="28"/>
              </w:rPr>
              <w:t>МУНИЦИПАЛЬНОЕ БЮДЖЕТНОЕ ОБЩЕОБРАЗОВАТЕЛЬНОЕ</w:t>
            </w:r>
          </w:p>
          <w:p w:rsidR="004A0B28" w:rsidRPr="00E57244" w:rsidRDefault="004A0B28" w:rsidP="004A0B28">
            <w:pPr>
              <w:jc w:val="center"/>
              <w:rPr>
                <w:sz w:val="24"/>
                <w:szCs w:val="28"/>
              </w:rPr>
            </w:pPr>
            <w:r w:rsidRPr="00E57244">
              <w:rPr>
                <w:sz w:val="24"/>
                <w:szCs w:val="28"/>
              </w:rPr>
              <w:t>УЧРЕЖДЕНИЕ "НАЙДЁНОВСКАЯ  ШКОЛА"</w:t>
            </w:r>
          </w:p>
          <w:p w:rsidR="004A0B28" w:rsidRDefault="004A0B28" w:rsidP="004A0B28">
            <w:pPr>
              <w:rPr>
                <w:b/>
                <w:sz w:val="32"/>
                <w:szCs w:val="32"/>
                <w:lang w:val="uk-UA"/>
              </w:rPr>
            </w:pPr>
          </w:p>
          <w:p w:rsidR="004A0B28" w:rsidRDefault="004A0B28" w:rsidP="004A0B28">
            <w:pPr>
              <w:ind w:firstLine="709"/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КОНСПЕКТ УРОКА БИОЛОГИИ В 9 КЛАССЕ</w:t>
            </w:r>
          </w:p>
          <w:p w:rsidR="004A0B28" w:rsidRDefault="004A0B28" w:rsidP="004A0B28">
            <w:pPr>
              <w:ind w:firstLine="709"/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НА ТЕМУ «СХЕМЫ СКРЕЩИВАНИЯ. АЛГОРИТМ РЕШЕНИЯ </w:t>
            </w:r>
          </w:p>
          <w:p w:rsidR="004A0B28" w:rsidRPr="002072DC" w:rsidRDefault="004A0B28" w:rsidP="004A0B28">
            <w:pPr>
              <w:ind w:firstLine="709"/>
              <w:jc w:val="center"/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ГЕНЕТИЧЕСКИХ ЗАДАЧ»</w:t>
            </w: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E57244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6157595</wp:posOffset>
                  </wp:positionH>
                  <wp:positionV relativeFrom="paragraph">
                    <wp:posOffset>106045</wp:posOffset>
                  </wp:positionV>
                  <wp:extent cx="2109470" cy="1932940"/>
                  <wp:effectExtent l="361950" t="247650" r="367030" b="200660"/>
                  <wp:wrapSquare wrapText="bothSides"/>
                  <wp:docPr id="17" name="Рисунок 6" descr="https://i.ytimg.com/vi/JOQHQnPx_lk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.ytimg.com/vi/JOQHQnPx_lk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0027" r="22594" b="-11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19329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Default="004A0B28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</w:p>
          <w:p w:rsidR="004A0B28" w:rsidRPr="002072DC" w:rsidRDefault="00E57244" w:rsidP="004A0B28">
            <w:pPr>
              <w:spacing w:after="120"/>
              <w:ind w:firstLine="709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-2447290</wp:posOffset>
                  </wp:positionV>
                  <wp:extent cx="2553335" cy="1907540"/>
                  <wp:effectExtent l="323850" t="247650" r="361315" b="226060"/>
                  <wp:wrapSquare wrapText="bothSides"/>
                  <wp:docPr id="16" name="Рисунок 3" descr="https://cf2.ppt-online.org/files2/slide/q/q9efJAiCznRrwtXOadoK26scTSkDUjP4WbIxgB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f2.ppt-online.org/files2/slide/q/q9efJAiCznRrwtXOadoK26scTSkDUjP4WbIxgB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907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-2447290</wp:posOffset>
                  </wp:positionV>
                  <wp:extent cx="1773555" cy="2012315"/>
                  <wp:effectExtent l="342900" t="209550" r="360045" b="178435"/>
                  <wp:wrapSquare wrapText="bothSides"/>
                  <wp:docPr id="19" name="Рисунок 15" descr="https://avatars.dzeninfra.ru/get-zen_doc/3985649/pub_611dfaa56c35cc669af6600b_611dfb36cef60a7d22282a3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dzeninfra.ru/get-zen_doc/3985649/pub_611dfaa56c35cc669af6600b_611dfb36cef60a7d22282a3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555" cy="20123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E57244" w:rsidRDefault="004A0B28" w:rsidP="00E57244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  <w:p w:rsidR="00E57244" w:rsidRDefault="00E57244" w:rsidP="00E57244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4A0B28" w:rsidRPr="00144E40" w:rsidRDefault="004A0B28" w:rsidP="00E57244">
            <w:pPr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Урок проведён: 23.11.2022г</w:t>
            </w:r>
          </w:p>
          <w:p w:rsidR="004A0B28" w:rsidRPr="004A0B28" w:rsidRDefault="004A0B28" w:rsidP="004A0B2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0B115F" w:rsidRPr="00323639" w:rsidTr="00CD28A0">
        <w:trPr>
          <w:jc w:val="center"/>
        </w:trPr>
        <w:tc>
          <w:tcPr>
            <w:tcW w:w="5945" w:type="dxa"/>
            <w:gridSpan w:val="3"/>
          </w:tcPr>
          <w:p w:rsidR="000B115F" w:rsidRPr="00323639" w:rsidRDefault="000B115F" w:rsidP="00CD28A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lastRenderedPageBreak/>
              <w:t>Предмет - биология</w:t>
            </w:r>
          </w:p>
        </w:tc>
        <w:tc>
          <w:tcPr>
            <w:tcW w:w="3373" w:type="dxa"/>
          </w:tcPr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  <w:r w:rsidRPr="00323639">
              <w:rPr>
                <w:spacing w:val="-17"/>
                <w:sz w:val="24"/>
                <w:szCs w:val="24"/>
              </w:rPr>
              <w:t>Класс  -  9</w:t>
            </w:r>
          </w:p>
        </w:tc>
        <w:tc>
          <w:tcPr>
            <w:tcW w:w="5086" w:type="dxa"/>
            <w:gridSpan w:val="2"/>
          </w:tcPr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Дата проведения: 23.11.2022</w:t>
            </w:r>
          </w:p>
        </w:tc>
      </w:tr>
      <w:tr w:rsidR="000B115F" w:rsidRPr="00323639" w:rsidTr="00CD28A0">
        <w:trPr>
          <w:jc w:val="center"/>
        </w:trPr>
        <w:tc>
          <w:tcPr>
            <w:tcW w:w="14404" w:type="dxa"/>
            <w:gridSpan w:val="6"/>
            <w:shd w:val="clear" w:color="auto" w:fill="C6D9F1" w:themeFill="text2" w:themeFillTint="33"/>
          </w:tcPr>
          <w:p w:rsidR="000B115F" w:rsidRPr="00323639" w:rsidRDefault="000B115F" w:rsidP="00CD28A0">
            <w:pPr>
              <w:jc w:val="center"/>
              <w:rPr>
                <w:b/>
                <w:spacing w:val="-9"/>
                <w:sz w:val="24"/>
                <w:szCs w:val="24"/>
              </w:rPr>
            </w:pPr>
            <w:r w:rsidRPr="00323639">
              <w:rPr>
                <w:b/>
                <w:spacing w:val="-9"/>
                <w:sz w:val="32"/>
                <w:szCs w:val="24"/>
              </w:rPr>
              <w:t>Тема урока – «СХЕМЫ СКРЕЩИВАНИЯ. АЛГОРИТМ РЕШЕНИЯ ГЕНЕТИЧЕСКИХ ЗАДАЧ»</w:t>
            </w:r>
          </w:p>
        </w:tc>
      </w:tr>
      <w:tr w:rsidR="000B115F" w:rsidRPr="00323639" w:rsidTr="00CD28A0">
        <w:trPr>
          <w:jc w:val="center"/>
        </w:trPr>
        <w:tc>
          <w:tcPr>
            <w:tcW w:w="14404" w:type="dxa"/>
            <w:gridSpan w:val="6"/>
          </w:tcPr>
          <w:p w:rsidR="000B115F" w:rsidRPr="00323639" w:rsidRDefault="000B115F" w:rsidP="00CD28A0">
            <w:pPr>
              <w:jc w:val="center"/>
              <w:rPr>
                <w:b/>
                <w:bCs/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0B115F" w:rsidRPr="00323639" w:rsidTr="00CD28A0">
        <w:trPr>
          <w:trHeight w:val="238"/>
          <w:jc w:val="center"/>
        </w:trPr>
        <w:tc>
          <w:tcPr>
            <w:tcW w:w="4765" w:type="dxa"/>
            <w:gridSpan w:val="2"/>
            <w:shd w:val="clear" w:color="auto" w:fill="DBE5F1" w:themeFill="accent1" w:themeFillTint="33"/>
          </w:tcPr>
          <w:p w:rsidR="000B115F" w:rsidRPr="00323639" w:rsidRDefault="000B115F" w:rsidP="00CD28A0">
            <w:pPr>
              <w:shd w:val="clear" w:color="auto" w:fill="FFFFFF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23639">
              <w:rPr>
                <w:b/>
                <w:color w:val="1F497D" w:themeColor="text2"/>
                <w:sz w:val="24"/>
                <w:szCs w:val="24"/>
              </w:rPr>
              <w:t>ПРЕДМЕТНЫЕ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</w:tcPr>
          <w:p w:rsidR="000B115F" w:rsidRPr="00323639" w:rsidRDefault="000B115F" w:rsidP="00CD28A0">
            <w:pPr>
              <w:shd w:val="clear" w:color="auto" w:fill="FFFFFF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23639">
              <w:rPr>
                <w:b/>
                <w:color w:val="1F497D" w:themeColor="text2"/>
                <w:spacing w:val="-12"/>
                <w:sz w:val="24"/>
                <w:szCs w:val="24"/>
              </w:rPr>
              <w:t>МЕТАПРЕДМЕТНЫЕ</w:t>
            </w:r>
          </w:p>
        </w:tc>
        <w:tc>
          <w:tcPr>
            <w:tcW w:w="3261" w:type="dxa"/>
            <w:shd w:val="clear" w:color="auto" w:fill="DBE5F1" w:themeFill="accent1" w:themeFillTint="33"/>
          </w:tcPr>
          <w:p w:rsidR="000B115F" w:rsidRPr="00323639" w:rsidRDefault="000B115F" w:rsidP="00CD28A0">
            <w:pPr>
              <w:shd w:val="clear" w:color="auto" w:fill="FFFFFF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23639">
              <w:rPr>
                <w:b/>
                <w:color w:val="1F497D" w:themeColor="text2"/>
                <w:sz w:val="24"/>
                <w:szCs w:val="24"/>
              </w:rPr>
              <w:t>ЛИЧНОСТНЫЕ</w:t>
            </w:r>
          </w:p>
        </w:tc>
      </w:tr>
      <w:tr w:rsidR="000B115F" w:rsidRPr="00323639" w:rsidTr="00CD28A0">
        <w:trPr>
          <w:trHeight w:val="237"/>
          <w:jc w:val="center"/>
        </w:trPr>
        <w:tc>
          <w:tcPr>
            <w:tcW w:w="4765" w:type="dxa"/>
            <w:gridSpan w:val="2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Знать: основные понятия по теме,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закономерности наследования признаков при моногибридном скрещивании; формулировки 1и2 законов Г. Менделя, закон частоты гамет.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Уметь: 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искать информацию;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анализировать условие генетической задачи;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устанавливать причинно-следственные связи;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объяснять и записывать решение генетических задач.</w:t>
            </w:r>
          </w:p>
        </w:tc>
        <w:tc>
          <w:tcPr>
            <w:tcW w:w="6378" w:type="dxa"/>
            <w:gridSpan w:val="3"/>
          </w:tcPr>
          <w:p w:rsidR="000B115F" w:rsidRPr="00323639" w:rsidRDefault="000B115F" w:rsidP="00CD28A0">
            <w:pPr>
              <w:rPr>
                <w:i/>
                <w:sz w:val="24"/>
                <w:szCs w:val="24"/>
              </w:rPr>
            </w:pPr>
            <w:r w:rsidRPr="00323639">
              <w:rPr>
                <w:i/>
                <w:sz w:val="24"/>
                <w:szCs w:val="24"/>
              </w:rPr>
              <w:t>Познавательные УУД: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Научиться осуществлять выбор наиболее эффективных способов решения задач;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Давать определения понятиям;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Строить </w:t>
            </w:r>
            <w:proofErr w:type="gramStart"/>
            <w:r w:rsidRPr="00323639">
              <w:rPr>
                <w:sz w:val="24"/>
                <w:szCs w:val="24"/>
              </w:rPr>
              <w:t>логические рассуждения</w:t>
            </w:r>
            <w:proofErr w:type="gramEnd"/>
            <w:r w:rsidRPr="00323639">
              <w:rPr>
                <w:sz w:val="24"/>
                <w:szCs w:val="24"/>
              </w:rPr>
              <w:t xml:space="preserve"> и устанавливать причинно-следственные связи;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Научиться основам ознакомительного, изучающего, усваивающего и поискового чтения;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Структурировать тексты, выделять главное, выстраивать последовательность событий.</w:t>
            </w:r>
          </w:p>
          <w:p w:rsidR="000B115F" w:rsidRPr="00323639" w:rsidRDefault="000B115F" w:rsidP="00CD28A0">
            <w:pPr>
              <w:rPr>
                <w:i/>
                <w:sz w:val="24"/>
                <w:szCs w:val="24"/>
              </w:rPr>
            </w:pPr>
            <w:r w:rsidRPr="00323639">
              <w:rPr>
                <w:i/>
                <w:sz w:val="24"/>
                <w:szCs w:val="24"/>
              </w:rPr>
              <w:t>Коммуникативные УУД: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Научиться формулировать собственное мнение, аргументировать;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Задавать вопросы, необходимые для организации собственной деятельности и сотрудничества с партнёром;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Осуществлять взаимоконтроль;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Работать в команде - устанавливать рабочие отношения, эффективно сотрудничать и способствовать продуктивной кооперации;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Владеть устной и письменной речью, строить монологическое контекстное высказывание;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Научиться основам коммуникативной рефлексии.</w:t>
            </w:r>
          </w:p>
          <w:p w:rsidR="000B115F" w:rsidRPr="00323639" w:rsidRDefault="000B115F" w:rsidP="00CD28A0">
            <w:pPr>
              <w:rPr>
                <w:i/>
                <w:sz w:val="24"/>
                <w:szCs w:val="24"/>
              </w:rPr>
            </w:pPr>
            <w:r w:rsidRPr="00323639">
              <w:rPr>
                <w:i/>
                <w:sz w:val="24"/>
                <w:szCs w:val="24"/>
              </w:rPr>
              <w:t>Регулятивные УУД: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Самостоятельно ставить учебные цели и задачи;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Самостоятельно оценивать правильность выполнения действий и внесение коррективов;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Умение принимать решение в проблемной ситуации;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Прилагать волевые усилия и преодолевать трудности на </w:t>
            </w:r>
            <w:r w:rsidRPr="00323639">
              <w:rPr>
                <w:sz w:val="24"/>
                <w:szCs w:val="24"/>
              </w:rPr>
              <w:lastRenderedPageBreak/>
              <w:t>пути достижения целей;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Осуществлять самоконтроль.</w:t>
            </w:r>
          </w:p>
        </w:tc>
        <w:tc>
          <w:tcPr>
            <w:tcW w:w="3261" w:type="dxa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lastRenderedPageBreak/>
              <w:t xml:space="preserve"> Научиться вести диалог;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Формировать готовность к самообразованию.</w:t>
            </w:r>
          </w:p>
          <w:p w:rsidR="000B115F" w:rsidRPr="00323639" w:rsidRDefault="000B115F" w:rsidP="00CD28A0">
            <w:pPr>
              <w:ind w:right="694"/>
              <w:rPr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</w:p>
        </w:tc>
      </w:tr>
      <w:tr w:rsidR="000B115F" w:rsidRPr="00323639" w:rsidTr="00CD28A0">
        <w:trPr>
          <w:trHeight w:val="237"/>
          <w:jc w:val="center"/>
        </w:trPr>
        <w:tc>
          <w:tcPr>
            <w:tcW w:w="4765" w:type="dxa"/>
            <w:gridSpan w:val="2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9639" w:type="dxa"/>
            <w:gridSpan w:val="4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Урок открытия нового знания. </w:t>
            </w:r>
          </w:p>
        </w:tc>
      </w:tr>
      <w:tr w:rsidR="000B115F" w:rsidRPr="00323639" w:rsidTr="00CD28A0">
        <w:trPr>
          <w:trHeight w:val="237"/>
          <w:jc w:val="center"/>
        </w:trPr>
        <w:tc>
          <w:tcPr>
            <w:tcW w:w="4765" w:type="dxa"/>
            <w:gridSpan w:val="2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9639" w:type="dxa"/>
            <w:gridSpan w:val="4"/>
          </w:tcPr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Интерактивная доска, модель магнитная по решению задач на моногибридное скрещивание, плакат «Законы Г.Менделя». </w:t>
            </w:r>
          </w:p>
        </w:tc>
      </w:tr>
      <w:tr w:rsidR="000B115F" w:rsidRPr="00323639" w:rsidTr="00CD28A0">
        <w:trPr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>ОРГАНИЗАЦИОННАЯ СТРУКТУРА УРОКА</w:t>
            </w:r>
          </w:p>
        </w:tc>
      </w:tr>
      <w:tr w:rsidR="000B115F" w:rsidRPr="00323639" w:rsidTr="00CD28A0">
        <w:trPr>
          <w:trHeight w:val="340"/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rPr>
                <w:b/>
                <w:bCs/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>1. Орг. момент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Доброе утро! Я рада видеть вас на сегодняшнем уроке. Надеюсь, что наша совместная работа будет полезной и интересной. Давайте улыбнемся друг другу, настроимся на поиск и творчество и начнём урок.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Наш урок я хотела бы начать с высказываний великих людей. Они  будут девизом по сегодняшнему уроку.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Великие люди говорили:</w:t>
            </w:r>
          </w:p>
          <w:p w:rsidR="000B115F" w:rsidRPr="00323639" w:rsidRDefault="000B115F" w:rsidP="00CD28A0">
            <w:pPr>
              <w:rPr>
                <w:b/>
                <w:bCs/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>Высказывания великих людей: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 xml:space="preserve">1. Три пути ведут к знанию: путь размышления – это путь самый благородный; путь подражания – это путь самый легкий и путь опыта – это путь самый горький. </w:t>
            </w:r>
            <w:r w:rsidRPr="00323639">
              <w:rPr>
                <w:bCs/>
                <w:i/>
                <w:sz w:val="24"/>
                <w:szCs w:val="24"/>
              </w:rPr>
              <w:t>Конфуций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 xml:space="preserve">2. Познание начинается с удивления. </w:t>
            </w:r>
            <w:r w:rsidRPr="00323639">
              <w:rPr>
                <w:bCs/>
                <w:i/>
                <w:sz w:val="24"/>
                <w:szCs w:val="24"/>
              </w:rPr>
              <w:t>Аристотель</w:t>
            </w:r>
          </w:p>
        </w:tc>
      </w:tr>
      <w:tr w:rsidR="000B115F" w:rsidRPr="00323639" w:rsidTr="00CD28A0">
        <w:trPr>
          <w:trHeight w:val="340"/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rPr>
                <w:b/>
                <w:bCs/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323639">
              <w:rPr>
                <w:b/>
                <w:bCs/>
                <w:sz w:val="24"/>
                <w:szCs w:val="24"/>
              </w:rPr>
              <w:t>Целеполагание</w:t>
            </w:r>
            <w:proofErr w:type="spellEnd"/>
            <w:r w:rsidRPr="00323639">
              <w:rPr>
                <w:b/>
                <w:bCs/>
                <w:sz w:val="24"/>
                <w:szCs w:val="24"/>
              </w:rPr>
              <w:t xml:space="preserve"> и планирование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Посмотрите, пожалуйста, на слайд. Что объединяет эти рисунки?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(Правильно, потомство похоже на родительские особи)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На протяжении всей истории своего существования человечество всегда интересовал вопрос о причинах сходства детей и родителей.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Перед вами кроссворд, заполнив его ответами, вы найдёте ключевые слова темы сегодняшнего урока.</w:t>
            </w:r>
          </w:p>
          <w:p w:rsidR="000B115F" w:rsidRPr="00323639" w:rsidRDefault="000B115F" w:rsidP="00CD28A0">
            <w:pPr>
              <w:jc w:val="center"/>
              <w:rPr>
                <w:b/>
                <w:bCs/>
                <w:i/>
                <w:color w:val="17365D" w:themeColor="text2" w:themeShade="BF"/>
                <w:sz w:val="28"/>
                <w:szCs w:val="24"/>
              </w:rPr>
            </w:pPr>
            <w:r w:rsidRPr="00323639">
              <w:rPr>
                <w:b/>
                <w:bCs/>
                <w:i/>
                <w:color w:val="17365D" w:themeColor="text2" w:themeShade="BF"/>
                <w:sz w:val="28"/>
                <w:szCs w:val="24"/>
              </w:rPr>
              <w:t>Командная игра  «РЕШАЕМ КРОССВОРД»</w:t>
            </w:r>
          </w:p>
          <w:p w:rsidR="000B115F" w:rsidRPr="00323639" w:rsidRDefault="000B115F" w:rsidP="00CD28A0">
            <w:pPr>
              <w:jc w:val="center"/>
              <w:rPr>
                <w:bCs/>
                <w:i/>
                <w:sz w:val="24"/>
                <w:szCs w:val="24"/>
              </w:rPr>
            </w:pPr>
            <w:r w:rsidRPr="00323639">
              <w:rPr>
                <w:bCs/>
                <w:i/>
                <w:sz w:val="24"/>
                <w:szCs w:val="24"/>
              </w:rPr>
              <w:t>Класс делится на две группы. Разными маркерами на доске заполняют кроссворд. По количеству правильных ответов определяется, команда победителей (отмечается при оценивании за урок)</w:t>
            </w:r>
          </w:p>
          <w:p w:rsidR="000B115F" w:rsidRPr="00323639" w:rsidRDefault="000B115F" w:rsidP="00CD28A0">
            <w:pPr>
              <w:jc w:val="center"/>
              <w:rPr>
                <w:bCs/>
                <w:i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Cs/>
                <w:sz w:val="24"/>
                <w:szCs w:val="24"/>
              </w:rPr>
            </w:pPr>
            <w:r w:rsidRPr="00323639">
              <w:rPr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329666" cy="2951714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4740" cy="2955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1425"/>
            </w:tblGrid>
            <w:tr w:rsidR="000B115F" w:rsidRPr="00323639" w:rsidTr="00CD28A0">
              <w:tc>
                <w:tcPr>
                  <w:tcW w:w="11425" w:type="dxa"/>
                </w:tcPr>
                <w:p w:rsidR="000B115F" w:rsidRPr="00323639" w:rsidRDefault="000B115F" w:rsidP="00CD28A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323639">
                    <w:rPr>
                      <w:bCs/>
                      <w:sz w:val="24"/>
                      <w:szCs w:val="24"/>
                    </w:rPr>
                    <w:t>ВОПРОСЫ:</w:t>
                  </w:r>
                </w:p>
              </w:tc>
            </w:tr>
            <w:tr w:rsidR="000B115F" w:rsidRPr="00323639" w:rsidTr="00CD28A0">
              <w:tc>
                <w:tcPr>
                  <w:tcW w:w="11425" w:type="dxa"/>
                </w:tcPr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Свойство  всех живых организмов приобретать в процессе своего развития под действием окружающей среды новые признаки.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Свойство всех живых организмов, проявляющееся в способности передавать свои признаки и свойства из поколения в поколение.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чешского учёного, который первым открыл закономерности, по которым признаки передаются из поколения в поколение.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Одна из важнейших отраслей биологической науки, предметом исследований  которой являются закономерности наследственности и изменчивости.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Совокупность генов, которую организм получает от родителей.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Элементарная единица наследственности.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Скрещивание организмов, отличающихся друг от друга одним или несколькими признаками.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Великий учёный и врач Древней Греции, который одним из первых пытался объяснить, почему дети  </w:t>
                  </w: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обычно похожи на родителей.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Совокупность всех внешних и внутренних признаков и свойств организма.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Гены, ответственные за проявление одного признака называются - … гены.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организма, который в настоящее время широко используется для генетических исследований.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горизонтали:</w:t>
                  </w:r>
                </w:p>
                <w:p w:rsidR="000B115F" w:rsidRPr="00323639" w:rsidRDefault="000B115F" w:rsidP="00CD28A0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Организм, содержащий два одинаковых аллельных гена</w:t>
                  </w:r>
                </w:p>
                <w:p w:rsidR="000B115F" w:rsidRPr="00323639" w:rsidRDefault="000B115F" w:rsidP="00CD28A0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вертикали:</w:t>
                  </w:r>
                </w:p>
                <w:p w:rsidR="000B115F" w:rsidRPr="00323639" w:rsidRDefault="000B115F" w:rsidP="00CD28A0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Проводя опыты, Г.Мендель работал с растением - …</w:t>
                  </w:r>
                  <w:proofErr w:type="gramStart"/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учёного, который предложил официальное название «генетика».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Организм, содержащий два разных  аллельных гена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Закон «….»  -  при скрещивании двух чистых линий организмов, отличающихся друг от друга одним признаком, все гибриды первого поколения будут иметь признак одного из родителей, и поколение по данному признаку будет единообразным. 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Закон «…» - при скрещивании двух потомков (гибридов) первого поколения между собой во втором поколении наблюдается расщепление, и снова появляются особи с рецессивными признаками.</w:t>
                  </w:r>
                </w:p>
                <w:p w:rsidR="000B115F" w:rsidRPr="00323639" w:rsidRDefault="000B115F" w:rsidP="000B115F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 линии</w:t>
                  </w:r>
                  <w:proofErr w:type="gramStart"/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</w:t>
                  </w: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— </w:t>
                  </w:r>
                  <w:proofErr w:type="gramEnd"/>
                  <w:r w:rsidRPr="0032363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группа организмов, имеющих некоторые признаки, которые полностью передаются потомству в силу генетической однородности всех особей</w:t>
                  </w: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. В случае гена, имеющего несколько аллелей, все организмы, относящиеся к одной … линии, являются </w:t>
                  </w: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shd w:val="clear" w:color="auto" w:fill="FFFFFF"/>
                    </w:rPr>
                    <w:t>гомозиготными</w:t>
                  </w:r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по одному и тому же </w:t>
                  </w:r>
                  <w:proofErr w:type="spellStart"/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аллелю</w:t>
                  </w:r>
                  <w:proofErr w:type="spellEnd"/>
                  <w:r w:rsidRPr="0032363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данного гена.</w:t>
                  </w:r>
                </w:p>
                <w:p w:rsidR="000B115F" w:rsidRPr="00323639" w:rsidRDefault="000B115F" w:rsidP="00CD28A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Как вы думаете, какова тема нашего урока?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Верно, «Схемы скрещивания. Алгоритм решения генетических задач».</w:t>
            </w:r>
          </w:p>
          <w:p w:rsidR="000B115F" w:rsidRPr="00323639" w:rsidRDefault="000B115F" w:rsidP="00CD28A0">
            <w:pPr>
              <w:jc w:val="center"/>
              <w:rPr>
                <w:bCs/>
                <w:i/>
                <w:sz w:val="24"/>
                <w:szCs w:val="24"/>
              </w:rPr>
            </w:pPr>
            <w:r w:rsidRPr="00323639">
              <w:rPr>
                <w:bCs/>
                <w:i/>
                <w:sz w:val="24"/>
                <w:szCs w:val="24"/>
              </w:rPr>
              <w:t>Записывают тему в тетрадь.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>– Скажите мне, пожалуйста, а какие задачи мы поставим себе на урок</w:t>
            </w:r>
            <w:proofErr w:type="gramStart"/>
            <w:r w:rsidRPr="00323639">
              <w:rPr>
                <w:bCs/>
                <w:sz w:val="24"/>
                <w:szCs w:val="24"/>
              </w:rPr>
              <w:t>?(</w:t>
            </w:r>
            <w:proofErr w:type="gramEnd"/>
            <w:r w:rsidRPr="00323639">
              <w:rPr>
                <w:bCs/>
                <w:sz w:val="24"/>
                <w:szCs w:val="24"/>
              </w:rPr>
              <w:t>ДЕТИ сами формулируют задачи)</w:t>
            </w:r>
          </w:p>
          <w:p w:rsidR="000B115F" w:rsidRPr="00323639" w:rsidRDefault="000B115F" w:rsidP="00CD28A0">
            <w:pPr>
              <w:rPr>
                <w:bCs/>
                <w:sz w:val="24"/>
                <w:szCs w:val="24"/>
              </w:rPr>
            </w:pPr>
            <w:r w:rsidRPr="00323639">
              <w:rPr>
                <w:bCs/>
                <w:sz w:val="24"/>
                <w:szCs w:val="24"/>
              </w:rPr>
              <w:t xml:space="preserve">– Правильно, мы попытаемся возобновить в памяти знания о важнейших свойствах всего живого – </w:t>
            </w:r>
            <w:r w:rsidRPr="00323639">
              <w:rPr>
                <w:bCs/>
                <w:sz w:val="24"/>
                <w:szCs w:val="24"/>
              </w:rPr>
              <w:lastRenderedPageBreak/>
              <w:t>наследственности и изменчивости; охарактеризуем работы чешского ученого Г.Менделя, сформируем  знания о моногибридном скрещивании. Познакомимся со схемами скрещивания, изучим алгоритм решения генетических задач.</w:t>
            </w:r>
          </w:p>
        </w:tc>
      </w:tr>
      <w:tr w:rsidR="000B115F" w:rsidRPr="00323639" w:rsidTr="00CD28A0">
        <w:trPr>
          <w:trHeight w:val="558"/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pStyle w:val="2"/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lastRenderedPageBreak/>
              <w:t>3. Мотивация</w:t>
            </w:r>
            <w:r w:rsidRPr="0032363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323639">
              <w:rPr>
                <w:bCs w:val="0"/>
                <w:sz w:val="24"/>
                <w:szCs w:val="24"/>
              </w:rPr>
              <w:t>и актуализация знаний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323639">
              <w:rPr>
                <w:b/>
                <w:bCs/>
                <w:sz w:val="24"/>
                <w:szCs w:val="24"/>
              </w:rPr>
              <w:t>Деятельность учителя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Почему подобное рождает подобное?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«Как он похож на своего отца!» – восклицают родственники, придя на день рождения и глядя на выросшего юношу. В </w:t>
            </w:r>
            <w:proofErr w:type="spellStart"/>
            <w:r w:rsidRPr="00323639">
              <w:rPr>
                <w:sz w:val="24"/>
                <w:szCs w:val="24"/>
              </w:rPr>
              <w:t>голубых</w:t>
            </w:r>
            <w:proofErr w:type="spellEnd"/>
            <w:r w:rsidRPr="00323639">
              <w:rPr>
                <w:sz w:val="24"/>
                <w:szCs w:val="24"/>
              </w:rPr>
              <w:t xml:space="preserve"> глазах родителей светится гордость за подрастающее поколение, а виновник торжества, невинно моргая такими же </w:t>
            </w:r>
            <w:proofErr w:type="spellStart"/>
            <w:r w:rsidRPr="00323639">
              <w:rPr>
                <w:sz w:val="24"/>
                <w:szCs w:val="24"/>
              </w:rPr>
              <w:t>голубыми</w:t>
            </w:r>
            <w:proofErr w:type="spellEnd"/>
            <w:r w:rsidRPr="00323639">
              <w:rPr>
                <w:sz w:val="24"/>
                <w:szCs w:val="24"/>
              </w:rPr>
              <w:t xml:space="preserve"> глазами, незаметно съедает приготовленные для гостей конфеты.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Мы наследуем от своих родителей не только цвет глаз и волос, форму носа и группу крови. Мы наследуем черты темперамента и особенности движений, склонность к изучению языков и способность к математике. Мы рождаемся на свет, имея свой уникальный наследственный материал, ту программу, на основе которой под влиянием факторов внешней среды, мы станем такими, какие мы есть – неповторимые и в то же время похожие на предыдущие поколения.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Наследственность и изменчивость – два свойства живых организмов, неразрывно связанные друг с другом как две стороны одной медали.</w:t>
            </w:r>
          </w:p>
          <w:p w:rsidR="000B115F" w:rsidRPr="00323639" w:rsidRDefault="000B115F" w:rsidP="00CD28A0">
            <w:pPr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– Какая наука занимается изучением этих свойств? </w:t>
            </w:r>
          </w:p>
        </w:tc>
      </w:tr>
      <w:tr w:rsidR="000B115F" w:rsidRPr="00323639" w:rsidTr="00CD28A0">
        <w:trPr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t>4. «Открытие новых знаний»</w:t>
            </w:r>
          </w:p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(изучение новой темы)</w:t>
            </w:r>
          </w:p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Закономерности наследования признаков, открытые Менделем можно представить схематически, используя так называемые схемы скрещивания.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Для записи этих схем используются следующие обозначения (генетические символы):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021862" cy="1839433"/>
                  <wp:effectExtent l="19050" t="0" r="7088" b="0"/>
                  <wp:docPr id="2" name="Рисунок 1" descr="C:\Users\Оля\Desktop\img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Оля\Desktop\img4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871" cy="1839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23639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010690" cy="2870791"/>
                  <wp:effectExtent l="19050" t="0" r="886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247" cy="286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tabs>
                <w:tab w:val="left" w:pos="7568"/>
              </w:tabs>
              <w:jc w:val="center"/>
              <w:rPr>
                <w:i/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tabs>
                <w:tab w:val="left" w:pos="7568"/>
              </w:tabs>
              <w:jc w:val="center"/>
              <w:rPr>
                <w:i/>
                <w:color w:val="000000"/>
                <w:sz w:val="24"/>
                <w:szCs w:val="24"/>
              </w:rPr>
            </w:pPr>
            <w:r w:rsidRPr="00323639">
              <w:rPr>
                <w:i/>
                <w:color w:val="000000"/>
                <w:sz w:val="24"/>
                <w:szCs w:val="24"/>
              </w:rPr>
              <w:t>РАБОТА С УЧЕБНИКОМ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4776234" cy="4880345"/>
                  <wp:effectExtent l="19050" t="0" r="5316" b="0"/>
                  <wp:docPr id="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617" cy="4881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16424" cy="2616563"/>
                  <wp:effectExtent l="19050" t="0" r="0" b="0"/>
                  <wp:docPr id="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424" cy="2616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t xml:space="preserve">Решётка </w:t>
            </w:r>
            <w:proofErr w:type="spellStart"/>
            <w:r w:rsidRPr="00323639">
              <w:rPr>
                <w:b/>
                <w:bCs/>
                <w:color w:val="000000"/>
                <w:sz w:val="24"/>
                <w:szCs w:val="24"/>
              </w:rPr>
              <w:t>Пеннета</w:t>
            </w:r>
            <w:proofErr w:type="spellEnd"/>
            <w:r w:rsidRPr="00323639">
              <w:rPr>
                <w:b/>
                <w:bCs/>
                <w:color w:val="000000"/>
                <w:sz w:val="24"/>
                <w:szCs w:val="24"/>
              </w:rPr>
              <w:t xml:space="preserve"> – графический способ представления комбинирования разных вариантов гамет при скрещивании, позволяющий </w:t>
            </w:r>
            <w:proofErr w:type="spellStart"/>
            <w:r w:rsidRPr="00323639">
              <w:rPr>
                <w:b/>
                <w:bCs/>
                <w:color w:val="000000"/>
                <w:sz w:val="24"/>
                <w:szCs w:val="24"/>
              </w:rPr>
              <w:t>учеть</w:t>
            </w:r>
            <w:proofErr w:type="spellEnd"/>
            <w:r w:rsidRPr="00323639">
              <w:rPr>
                <w:b/>
                <w:bCs/>
                <w:color w:val="000000"/>
                <w:sz w:val="24"/>
                <w:szCs w:val="24"/>
              </w:rPr>
              <w:t xml:space="preserve"> все возможные комбинации. Способ предложен английским генетиком </w:t>
            </w:r>
            <w:proofErr w:type="spellStart"/>
            <w:r w:rsidRPr="00323639">
              <w:rPr>
                <w:b/>
                <w:bCs/>
                <w:color w:val="000000"/>
                <w:sz w:val="24"/>
                <w:szCs w:val="24"/>
              </w:rPr>
              <w:t>Реджинальдом</w:t>
            </w:r>
            <w:proofErr w:type="spellEnd"/>
            <w:r w:rsidRPr="0032363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639">
              <w:rPr>
                <w:b/>
                <w:bCs/>
                <w:color w:val="000000"/>
                <w:sz w:val="24"/>
                <w:szCs w:val="24"/>
              </w:rPr>
              <w:t>Пеннетом</w:t>
            </w:r>
            <w:proofErr w:type="spellEnd"/>
            <w:r w:rsidRPr="00323639">
              <w:rPr>
                <w:b/>
                <w:bCs/>
                <w:color w:val="000000"/>
                <w:sz w:val="24"/>
                <w:szCs w:val="24"/>
              </w:rPr>
              <w:t xml:space="preserve"> в 1906 году. </w:t>
            </w:r>
          </w:p>
          <w:p w:rsidR="000B115F" w:rsidRPr="00323639" w:rsidRDefault="000B115F" w:rsidP="00CD28A0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i/>
                <w:color w:val="000000"/>
                <w:sz w:val="24"/>
                <w:szCs w:val="24"/>
              </w:rPr>
              <w:t>Работа с моделями</w:t>
            </w:r>
          </w:p>
          <w:p w:rsidR="000B115F" w:rsidRPr="00323639" w:rsidRDefault="000B115F" w:rsidP="00CD28A0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0B115F" w:rsidRPr="00323639" w:rsidRDefault="00611459" w:rsidP="00CD28A0">
            <w:pPr>
              <w:tabs>
                <w:tab w:val="center" w:pos="5834"/>
              </w:tabs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US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62.8pt;margin-top:-.65pt;width:290.55pt;height:159.9pt;z-index:251658240;mso-width-percent:400;mso-width-percent:400;mso-width-relative:margin;mso-height-relative:margin">
                  <v:textbox>
                    <w:txbxContent>
                      <w:p w:rsidR="000B115F" w:rsidRDefault="000B115F" w:rsidP="000B115F">
                        <w:pPr>
                          <w:jc w:val="center"/>
                          <w:rPr>
                            <w:i/>
                            <w:sz w:val="28"/>
                          </w:rPr>
                        </w:pPr>
                        <w:r w:rsidRPr="00C267B5">
                          <w:rPr>
                            <w:i/>
                            <w:sz w:val="28"/>
                          </w:rPr>
                          <w:t>Пояснение учителя у доски с использованием моделей.</w:t>
                        </w:r>
                      </w:p>
                      <w:p w:rsidR="000B115F" w:rsidRDefault="000B115F" w:rsidP="000B115F">
                        <w:pPr>
                          <w:jc w:val="center"/>
                          <w:rPr>
                            <w:i/>
                            <w:sz w:val="28"/>
                          </w:rPr>
                        </w:pPr>
                      </w:p>
                      <w:p w:rsidR="000B115F" w:rsidRPr="00C267B5" w:rsidRDefault="000B115F" w:rsidP="000B115F">
                        <w:pPr>
                          <w:jc w:val="center"/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 w:rsidRPr="00C267B5">
                          <w:rPr>
                            <w:b/>
                            <w:i/>
                            <w:color w:val="FF0000"/>
                            <w:sz w:val="28"/>
                          </w:rPr>
                          <w:t>Задание для команд:</w:t>
                        </w:r>
                      </w:p>
                      <w:p w:rsidR="000B115F" w:rsidRPr="00C267B5" w:rsidRDefault="000B115F" w:rsidP="000B115F">
                        <w:pPr>
                          <w:jc w:val="center"/>
                          <w:rPr>
                            <w:i/>
                            <w:sz w:val="28"/>
                          </w:rPr>
                        </w:pPr>
                        <w:r w:rsidRPr="00C267B5">
                          <w:rPr>
                            <w:b/>
                            <w:i/>
                            <w:sz w:val="28"/>
                          </w:rPr>
                          <w:t>Составить схему скрещивания для получения гибридов второго поколения с использованием моделей и магнитных досок,   последующим пояснением у доски</w:t>
                        </w:r>
                        <w:r>
                          <w:rPr>
                            <w:i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 w:rsidR="000B115F" w:rsidRPr="00323639">
              <w:rPr>
                <w:b/>
                <w:bCs/>
                <w:color w:val="000000"/>
                <w:sz w:val="24"/>
                <w:szCs w:val="24"/>
              </w:rPr>
              <w:object w:dxaOrig="7197" w:dyaOrig="53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75pt;height:172.15pt" o:ole="">
                  <v:imagedata r:id="rId15" o:title=""/>
                </v:shape>
                <o:OLEObject Type="Embed" ProgID="PowerPoint.Slide.12" ShapeID="_x0000_i1025" DrawAspect="Content" ObjectID="_1732130699" r:id="rId16"/>
              </w:object>
            </w:r>
            <w:r w:rsidR="000B115F" w:rsidRPr="00323639">
              <w:rPr>
                <w:b/>
                <w:bCs/>
                <w:color w:val="000000"/>
                <w:sz w:val="24"/>
                <w:szCs w:val="24"/>
              </w:rPr>
              <w:tab/>
            </w:r>
          </w:p>
          <w:p w:rsidR="000B115F" w:rsidRPr="00323639" w:rsidRDefault="000B115F" w:rsidP="00CD28A0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t>РАБОТА С МОДЕЛЯМИ (в группе)</w:t>
            </w:r>
          </w:p>
          <w:p w:rsidR="000B115F" w:rsidRPr="00323639" w:rsidRDefault="00611459" w:rsidP="00CD28A0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eastAsia="en-US"/>
              </w:rPr>
              <w:lastRenderedPageBreak/>
              <w:pict>
                <v:shape id="_x0000_s1027" type="#_x0000_t202" style="position:absolute;margin-left:258.15pt;margin-top:71.3pt;width:290.55pt;height:116.5pt;z-index:251661312;mso-width-percent:400;mso-width-percent:400;mso-width-relative:margin;mso-height-relative:margin">
                  <v:textbox>
                    <w:txbxContent>
                      <w:p w:rsidR="000B115F" w:rsidRPr="00C267B5" w:rsidRDefault="000B115F" w:rsidP="000B115F">
                        <w:pPr>
                          <w:jc w:val="center"/>
                          <w:rPr>
                            <w:b/>
                            <w:i/>
                            <w:sz w:val="32"/>
                          </w:rPr>
                        </w:pPr>
                        <w:r w:rsidRPr="00C267B5">
                          <w:rPr>
                            <w:b/>
                            <w:i/>
                            <w:sz w:val="32"/>
                          </w:rPr>
                          <w:t>Презентация решения команд.</w:t>
                        </w:r>
                      </w:p>
                      <w:p w:rsidR="000B115F" w:rsidRPr="00C267B5" w:rsidRDefault="000B115F" w:rsidP="000B115F">
                        <w:pPr>
                          <w:jc w:val="center"/>
                          <w:rPr>
                            <w:b/>
                            <w:i/>
                            <w:sz w:val="32"/>
                          </w:rPr>
                        </w:pPr>
                        <w:r w:rsidRPr="00C267B5">
                          <w:rPr>
                            <w:b/>
                            <w:i/>
                            <w:sz w:val="32"/>
                          </w:rPr>
                          <w:t>Получение гибридов второго поколения.</w:t>
                        </w:r>
                      </w:p>
                    </w:txbxContent>
                  </v:textbox>
                </v:shape>
              </w:pict>
            </w:r>
            <w:r w:rsidR="000B115F" w:rsidRPr="00323639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181350" cy="3136605"/>
                  <wp:effectExtent l="19050" t="0" r="0" b="0"/>
                  <wp:docPr id="6" name="Рисунок 4" descr="https://cf.ppt-online.org/files1/slide/e/erzlnqyi04Jo8gMKhmXaTIuHDc1FRC3GYSEZ57dPw/slide-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https://cf.ppt-online.org/files1/slide/e/erzlnqyi04Jo8gMKhmXaTIuHDc1FRC3GYSEZ57dPw/slide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319" cy="3139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3639">
              <w:rPr>
                <w:b/>
                <w:color w:val="FF0000"/>
                <w:sz w:val="24"/>
                <w:szCs w:val="24"/>
              </w:rPr>
              <w:t>РАБОТА С ИНТЕРАКТИВНОЙ ДОСКОЙ (ПРИЛОЖЕНИЕ К УЧЕБНИКУ, ТРЕНАЖЁР)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Работа в группах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Задание для группы №1.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6152515" cy="3834130"/>
                  <wp:effectExtent l="19050" t="0" r="635" b="0"/>
                  <wp:docPr id="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383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5392922" cy="3572540"/>
                  <wp:effectExtent l="19050" t="0" r="0" b="0"/>
                  <wp:docPr id="8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5172" cy="3574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color w:val="000000"/>
                <w:sz w:val="24"/>
                <w:szCs w:val="24"/>
              </w:rPr>
              <w:t>Задание для группы №2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6152515" cy="4109085"/>
                  <wp:effectExtent l="19050" t="0" r="635" b="0"/>
                  <wp:docPr id="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4109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6152515" cy="3659505"/>
                  <wp:effectExtent l="19050" t="0" r="635" b="0"/>
                  <wp:docPr id="10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365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323639">
              <w:rPr>
                <w:b/>
                <w:i/>
                <w:color w:val="FF0000"/>
                <w:sz w:val="24"/>
                <w:szCs w:val="24"/>
              </w:rPr>
              <w:t>САМОСТОЯТЕЛЬНАЯ РАБОТА</w:t>
            </w: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323639">
              <w:rPr>
                <w:b/>
                <w:i/>
                <w:color w:val="FF0000"/>
                <w:sz w:val="24"/>
                <w:szCs w:val="24"/>
              </w:rPr>
              <w:t>ВАРИАНТ-1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52515" cy="891540"/>
                  <wp:effectExtent l="19050" t="0" r="635" b="0"/>
                  <wp:docPr id="11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323639">
              <w:rPr>
                <w:b/>
                <w:i/>
                <w:color w:val="FF0000"/>
                <w:sz w:val="24"/>
                <w:szCs w:val="24"/>
              </w:rPr>
              <w:t>ВАРИАНТ -2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  <w:r w:rsidRPr="00323639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52515" cy="1096010"/>
                  <wp:effectExtent l="19050" t="0" r="635" b="0"/>
                  <wp:docPr id="1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96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323639">
              <w:rPr>
                <w:b/>
                <w:i/>
                <w:color w:val="FF0000"/>
                <w:sz w:val="24"/>
                <w:szCs w:val="24"/>
              </w:rPr>
              <w:t>ВЗАИМОПРОВЕРКА</w:t>
            </w:r>
          </w:p>
          <w:p w:rsidR="000B115F" w:rsidRPr="00323639" w:rsidRDefault="000B115F" w:rsidP="00CD28A0">
            <w:pPr>
              <w:rPr>
                <w:color w:val="000000"/>
                <w:sz w:val="24"/>
                <w:szCs w:val="24"/>
              </w:rPr>
            </w:pPr>
          </w:p>
        </w:tc>
      </w:tr>
      <w:tr w:rsidR="000B115F" w:rsidRPr="00323639" w:rsidTr="00CD28A0">
        <w:trPr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lastRenderedPageBreak/>
              <w:t>5.Физкульминутка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323639">
              <w:rPr>
                <w:bCs/>
                <w:color w:val="000000"/>
                <w:sz w:val="24"/>
                <w:szCs w:val="24"/>
              </w:rPr>
              <w:t>Давайте и мы поднимемся со своих мест и сделаем разминку физическую. (Учащиеся выполняют физические упражнения).</w:t>
            </w:r>
          </w:p>
          <w:p w:rsidR="000B115F" w:rsidRPr="00323639" w:rsidRDefault="000B115F" w:rsidP="00CD28A0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323639">
              <w:rPr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947434" cy="1307805"/>
                  <wp:effectExtent l="19050" t="0" r="5316" b="0"/>
                  <wp:docPr id="1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118" cy="1308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B115F" w:rsidRPr="00323639" w:rsidRDefault="000B115F" w:rsidP="00CD28A0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B115F" w:rsidRPr="00323639" w:rsidRDefault="000B115F" w:rsidP="00CD28A0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B115F" w:rsidRPr="00323639" w:rsidTr="00CD28A0">
        <w:trPr>
          <w:trHeight w:val="4467"/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lastRenderedPageBreak/>
              <w:t>7. Рефлексия и оценивание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>Я бы хотела вернуться к началу урока. Когда мы читали с вами высказывания великих людей. Подумайте и ответьте, достигли ли мы поставленной цели?</w:t>
            </w:r>
          </w:p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  <w:r w:rsidRPr="00323639">
              <w:rPr>
                <w:sz w:val="24"/>
                <w:szCs w:val="24"/>
              </w:rPr>
              <w:t xml:space="preserve"> Закрасьте ячейки в каждом столбце, которые соответствуют вашей деятельности на уроке.</w:t>
            </w:r>
          </w:p>
          <w:tbl>
            <w:tblPr>
              <w:tblW w:w="882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942"/>
              <w:gridCol w:w="2942"/>
              <w:gridCol w:w="2942"/>
            </w:tblGrid>
            <w:tr w:rsidR="000B115F" w:rsidRPr="00323639" w:rsidTr="00CD28A0">
              <w:trPr>
                <w:trHeight w:val="640"/>
              </w:trPr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b/>
                      <w:bCs/>
                      <w:sz w:val="24"/>
                      <w:szCs w:val="24"/>
                    </w:rPr>
                    <w:t xml:space="preserve">Урок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b/>
                      <w:bCs/>
                      <w:sz w:val="24"/>
                      <w:szCs w:val="24"/>
                    </w:rPr>
                    <w:t xml:space="preserve">Я на уроке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b/>
                      <w:bCs/>
                      <w:sz w:val="24"/>
                      <w:szCs w:val="24"/>
                    </w:rPr>
                    <w:t xml:space="preserve">Итог </w:t>
                  </w:r>
                </w:p>
              </w:tc>
            </w:tr>
            <w:tr w:rsidR="000B115F" w:rsidRPr="00323639" w:rsidTr="00CD28A0">
              <w:trPr>
                <w:trHeight w:val="718"/>
              </w:trPr>
              <w:tc>
                <w:tcPr>
                  <w:tcW w:w="294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Интересно </w:t>
                  </w:r>
                </w:p>
              </w:tc>
              <w:tc>
                <w:tcPr>
                  <w:tcW w:w="294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Работал </w:t>
                  </w:r>
                </w:p>
              </w:tc>
              <w:tc>
                <w:tcPr>
                  <w:tcW w:w="294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Понял материал </w:t>
                  </w:r>
                </w:p>
              </w:tc>
            </w:tr>
            <w:tr w:rsidR="000B115F" w:rsidRPr="00323639" w:rsidTr="00CD28A0">
              <w:trPr>
                <w:trHeight w:val="718"/>
              </w:trPr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Скучно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Отдыхал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Узнал больше, чем знал </w:t>
                  </w:r>
                </w:p>
              </w:tc>
            </w:tr>
            <w:tr w:rsidR="000B115F" w:rsidRPr="00323639" w:rsidTr="00CD28A0">
              <w:trPr>
                <w:trHeight w:val="718"/>
              </w:trPr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Безразлично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Помогал другим </w:t>
                  </w:r>
                </w:p>
              </w:tc>
              <w:tc>
                <w:tcPr>
                  <w:tcW w:w="294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B115F" w:rsidRPr="00323639" w:rsidRDefault="000B115F" w:rsidP="00CD28A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 w:rsidRPr="00323639">
                    <w:rPr>
                      <w:sz w:val="24"/>
                      <w:szCs w:val="24"/>
                    </w:rPr>
                    <w:t xml:space="preserve">Не понял </w:t>
                  </w:r>
                </w:p>
              </w:tc>
            </w:tr>
          </w:tbl>
          <w:p w:rsidR="000B115F" w:rsidRPr="00323639" w:rsidRDefault="000B115F" w:rsidP="00CD28A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B115F" w:rsidRPr="00323639" w:rsidTr="00CD28A0">
        <w:trPr>
          <w:trHeight w:val="286"/>
          <w:jc w:val="center"/>
        </w:trPr>
        <w:tc>
          <w:tcPr>
            <w:tcW w:w="2519" w:type="dxa"/>
          </w:tcPr>
          <w:p w:rsidR="000B115F" w:rsidRPr="00323639" w:rsidRDefault="000B115F" w:rsidP="00CD28A0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323639">
              <w:rPr>
                <w:b/>
                <w:bCs/>
                <w:color w:val="000000"/>
                <w:sz w:val="24"/>
                <w:szCs w:val="24"/>
              </w:rPr>
              <w:t>8. Домашнее задание</w:t>
            </w:r>
          </w:p>
        </w:tc>
        <w:tc>
          <w:tcPr>
            <w:tcW w:w="11885" w:type="dxa"/>
            <w:gridSpan w:val="5"/>
          </w:tcPr>
          <w:p w:rsidR="000B115F" w:rsidRPr="00323639" w:rsidRDefault="000B115F" w:rsidP="00CD28A0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323639">
              <w:rPr>
                <w:bCs/>
                <w:color w:val="000000"/>
                <w:sz w:val="24"/>
                <w:szCs w:val="24"/>
              </w:rPr>
              <w:t>Изучить теорию параграфа 18.</w:t>
            </w:r>
          </w:p>
          <w:p w:rsidR="000B115F" w:rsidRPr="00323639" w:rsidRDefault="000B115F" w:rsidP="00CD28A0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323639">
              <w:rPr>
                <w:bCs/>
                <w:color w:val="000000"/>
                <w:sz w:val="24"/>
                <w:szCs w:val="24"/>
              </w:rPr>
              <w:t xml:space="preserve">Выполнить задание на карточках. </w:t>
            </w:r>
          </w:p>
          <w:p w:rsidR="000B115F" w:rsidRPr="00323639" w:rsidRDefault="000B115F" w:rsidP="000B11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У человека умения владеть преимущественно правой рукой - доминантный признак, левой </w:t>
            </w:r>
            <w:proofErr w:type="gramStart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ецессивный. </w:t>
            </w:r>
            <w:proofErr w:type="gramStart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Мужчина-правша, мать которого была левшой, вступил в брак с женщиной-правшой, </w:t>
            </w:r>
            <w:r w:rsidR="00323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639">
              <w:rPr>
                <w:rFonts w:ascii="Times New Roman" w:hAnsi="Times New Roman" w:cs="Times New Roman"/>
                <w:sz w:val="24"/>
                <w:szCs w:val="24"/>
              </w:rPr>
              <w:t>которая имела двух  сестер, одна из которых левша.</w:t>
            </w:r>
            <w:proofErr w:type="gramEnd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 Какая вероятность рождения ребенка-левши?</w:t>
            </w:r>
          </w:p>
          <w:p w:rsidR="000B115F" w:rsidRPr="00323639" w:rsidRDefault="000B115F" w:rsidP="00CD28A0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15F" w:rsidRPr="00323639" w:rsidRDefault="000B115F" w:rsidP="000B115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3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мушки дрозофилы серый цвет тела доминирует </w:t>
            </w:r>
            <w:proofErr w:type="gramStart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 черным. При скрещивании серых мух в потомстве появилось 1 390 особей серого цвета и 460 особей черного цвета. Определите генотипы родительских особей.</w:t>
            </w:r>
          </w:p>
          <w:p w:rsidR="000B115F" w:rsidRPr="00323639" w:rsidRDefault="000B115F" w:rsidP="00CD28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23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Творческое задание:</w:t>
            </w:r>
            <w:r w:rsidRPr="00323639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родословную, анализ одного из признаков (цвет волос, цвет глаз), используя символы для составления родословных. </w:t>
            </w:r>
          </w:p>
          <w:p w:rsidR="000B115F" w:rsidRPr="00323639" w:rsidRDefault="000B115F" w:rsidP="00CD28A0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323639">
              <w:rPr>
                <w:noProof/>
              </w:rPr>
              <w:drawing>
                <wp:inline distT="0" distB="0" distL="0" distR="0">
                  <wp:extent cx="3914996" cy="2519917"/>
                  <wp:effectExtent l="19050" t="0" r="9304" b="0"/>
                  <wp:docPr id="14" name="Рисунок 1" descr="https://s1.slide-share.ru/s_slide/2c33741ad63b21ce7d5904c371474e74/29abf297-6212-439e-bde5-aded48ad45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.slide-share.ru/s_slide/2c33741ad63b21ce7d5904c371474e74/29abf297-6212-439e-bde5-aded48ad45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994" cy="2519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115F" w:rsidRPr="00323639" w:rsidRDefault="000B115F" w:rsidP="000B115F">
      <w:pPr>
        <w:rPr>
          <w:sz w:val="24"/>
          <w:szCs w:val="24"/>
        </w:rPr>
      </w:pPr>
    </w:p>
    <w:p w:rsidR="00D96522" w:rsidRPr="00323639" w:rsidRDefault="00D96522"/>
    <w:sectPr w:rsidR="00D96522" w:rsidRPr="00323639" w:rsidSect="00E57244">
      <w:headerReference w:type="default" r:id="rId26"/>
      <w:footerReference w:type="default" r:id="rId2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98E" w:rsidRDefault="00F3598E" w:rsidP="007E2B3D">
      <w:r>
        <w:separator/>
      </w:r>
    </w:p>
  </w:endnote>
  <w:endnote w:type="continuationSeparator" w:id="0">
    <w:p w:rsidR="00F3598E" w:rsidRDefault="00F3598E" w:rsidP="007E2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793297"/>
      <w:docPartObj>
        <w:docPartGallery w:val="Page Numbers (Bottom of Page)"/>
        <w:docPartUnique/>
      </w:docPartObj>
    </w:sdtPr>
    <w:sdtContent>
      <w:p w:rsidR="00F010F6" w:rsidRDefault="00611459">
        <w:pPr>
          <w:pStyle w:val="a6"/>
          <w:jc w:val="right"/>
        </w:pPr>
        <w:r>
          <w:fldChar w:fldCharType="begin"/>
        </w:r>
        <w:r w:rsidR="00332511">
          <w:instrText xml:space="preserve"> PAGE   \* MERGEFORMAT </w:instrText>
        </w:r>
        <w:r>
          <w:fldChar w:fldCharType="separate"/>
        </w:r>
        <w:r w:rsidR="00E57244">
          <w:rPr>
            <w:noProof/>
          </w:rPr>
          <w:t>18</w:t>
        </w:r>
        <w:r>
          <w:fldChar w:fldCharType="end"/>
        </w:r>
      </w:p>
    </w:sdtContent>
  </w:sdt>
  <w:p w:rsidR="00F010F6" w:rsidRDefault="00F359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98E" w:rsidRDefault="00F3598E" w:rsidP="007E2B3D">
      <w:r>
        <w:separator/>
      </w:r>
    </w:p>
  </w:footnote>
  <w:footnote w:type="continuationSeparator" w:id="0">
    <w:p w:rsidR="00F3598E" w:rsidRDefault="00F3598E" w:rsidP="007E2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1313"/>
      <w:docPartObj>
        <w:docPartGallery w:val="Page Numbers (Top of Page)"/>
        <w:docPartUnique/>
      </w:docPartObj>
    </w:sdtPr>
    <w:sdtContent>
      <w:p w:rsidR="00E57244" w:rsidRDefault="00E57244">
        <w:pPr>
          <w:pStyle w:val="aa"/>
          <w:jc w:val="right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E57244" w:rsidRDefault="00E572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43241"/>
    <w:multiLevelType w:val="hybridMultilevel"/>
    <w:tmpl w:val="0614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5648C"/>
    <w:multiLevelType w:val="hybridMultilevel"/>
    <w:tmpl w:val="553C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522"/>
    <w:rsid w:val="000B115F"/>
    <w:rsid w:val="00323639"/>
    <w:rsid w:val="00332511"/>
    <w:rsid w:val="004A0B28"/>
    <w:rsid w:val="00611459"/>
    <w:rsid w:val="007E2B3D"/>
    <w:rsid w:val="00C001A8"/>
    <w:rsid w:val="00D96522"/>
    <w:rsid w:val="00E57244"/>
    <w:rsid w:val="00F35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B115F"/>
    <w:pPr>
      <w:widowControl/>
      <w:autoSpaceDE/>
      <w:autoSpaceDN/>
      <w:adjustRightInd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  <w:rsid w:val="000B11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0B1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11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0B115F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0B11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11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11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115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E572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572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1.sldx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2022-12-04T19:28:00Z</dcterms:created>
  <dcterms:modified xsi:type="dcterms:W3CDTF">2022-12-09T19:39:00Z</dcterms:modified>
</cp:coreProperties>
</file>