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B0" w:rsidRPr="00BD34FE" w:rsidRDefault="007136B0" w:rsidP="007136B0">
      <w:pPr>
        <w:jc w:val="both"/>
        <w:rPr>
          <w:rFonts w:ascii="Times New Roman" w:hAnsi="Times New Roman"/>
          <w:sz w:val="24"/>
          <w:szCs w:val="24"/>
        </w:rPr>
      </w:pPr>
      <w:r w:rsidRPr="00BD34FE">
        <w:rPr>
          <w:rFonts w:ascii="Times New Roman" w:hAnsi="Times New Roman"/>
          <w:sz w:val="24"/>
          <w:szCs w:val="24"/>
        </w:rPr>
        <w:t>Фамил</w:t>
      </w:r>
      <w:bookmarkStart w:id="0" w:name="_GoBack"/>
      <w:bookmarkEnd w:id="0"/>
      <w:r w:rsidRPr="00BD34FE">
        <w:rPr>
          <w:rFonts w:ascii="Times New Roman" w:hAnsi="Times New Roman"/>
          <w:sz w:val="24"/>
          <w:szCs w:val="24"/>
        </w:rPr>
        <w:t>ия и имя ____</w:t>
      </w:r>
      <w:r>
        <w:rPr>
          <w:rFonts w:ascii="Times New Roman" w:hAnsi="Times New Roman"/>
          <w:sz w:val="24"/>
          <w:szCs w:val="24"/>
        </w:rPr>
        <w:t>______________________________ 7</w:t>
      </w:r>
      <w:r w:rsidRPr="00BD34FE">
        <w:rPr>
          <w:rFonts w:ascii="Times New Roman" w:hAnsi="Times New Roman"/>
          <w:sz w:val="24"/>
          <w:szCs w:val="24"/>
        </w:rPr>
        <w:t xml:space="preserve">  класс</w:t>
      </w:r>
    </w:p>
    <w:p w:rsidR="007136B0" w:rsidRPr="00BD34FE" w:rsidRDefault="007136B0" w:rsidP="007136B0">
      <w:pPr>
        <w:jc w:val="both"/>
        <w:rPr>
          <w:rFonts w:ascii="Times New Roman" w:hAnsi="Times New Roman"/>
          <w:sz w:val="24"/>
          <w:szCs w:val="24"/>
        </w:rPr>
      </w:pPr>
      <w:r w:rsidRPr="00BD34FE">
        <w:rPr>
          <w:rFonts w:ascii="Times New Roman" w:hAnsi="Times New Roman"/>
          <w:sz w:val="24"/>
          <w:szCs w:val="24"/>
        </w:rPr>
        <w:t xml:space="preserve"> Дата ____________________________________________________ </w:t>
      </w:r>
    </w:p>
    <w:p w:rsidR="007136B0" w:rsidRPr="00BD34FE" w:rsidRDefault="00D04B59" w:rsidP="007136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 №20</w:t>
      </w:r>
    </w:p>
    <w:p w:rsidR="007136B0" w:rsidRPr="00845A96" w:rsidRDefault="007136B0" w:rsidP="007136B0">
      <w:pPr>
        <w:pStyle w:val="a3"/>
        <w:shd w:val="clear" w:color="auto" w:fill="FFFFFF"/>
        <w:spacing w:before="0" w:beforeAutospacing="0" w:after="135" w:afterAutospacing="0" w:line="269" w:lineRule="atLeast"/>
        <w:jc w:val="center"/>
      </w:pPr>
      <w:r>
        <w:rPr>
          <w:b/>
          <w:bCs/>
        </w:rPr>
        <w:t>«ВЫЯВЛЕНИЕ ОСОБЕННОСТИ ВНЕШНЕЕ СТРОЕНИЕ ПТИЦ В СВЯЗИ С ПРИСПОСОБЛЕННОСТЬЮ К ПОЛЕТУ»</w:t>
      </w:r>
      <w:r w:rsidRPr="00845A96">
        <w:rPr>
          <w:b/>
          <w:bCs/>
        </w:rPr>
        <w:t>.</w:t>
      </w:r>
    </w:p>
    <w:p w:rsidR="007136B0" w:rsidRPr="00C9039D" w:rsidRDefault="007136B0" w:rsidP="00713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39D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C9039D">
        <w:rPr>
          <w:rFonts w:ascii="Times New Roman" w:hAnsi="Times New Roman"/>
          <w:sz w:val="24"/>
          <w:szCs w:val="24"/>
        </w:rPr>
        <w:t> изучить  особенности внешнего строения птиц, связанные с приспособлением к полету.</w:t>
      </w:r>
    </w:p>
    <w:p w:rsidR="007136B0" w:rsidRPr="00C9039D" w:rsidRDefault="007136B0" w:rsidP="00713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39D">
        <w:rPr>
          <w:rFonts w:ascii="Times New Roman" w:hAnsi="Times New Roman"/>
          <w:b/>
          <w:bCs/>
          <w:i/>
          <w:sz w:val="24"/>
          <w:szCs w:val="24"/>
        </w:rPr>
        <w:t>Оборудование:</w:t>
      </w:r>
      <w:r w:rsidRPr="00C9039D">
        <w:rPr>
          <w:rFonts w:ascii="Times New Roman" w:hAnsi="Times New Roman"/>
          <w:b/>
          <w:bCs/>
          <w:sz w:val="24"/>
          <w:szCs w:val="24"/>
        </w:rPr>
        <w:t> </w:t>
      </w:r>
      <w:r w:rsidRPr="00C9039D">
        <w:rPr>
          <w:rFonts w:ascii="Times New Roman" w:hAnsi="Times New Roman"/>
          <w:sz w:val="24"/>
          <w:szCs w:val="24"/>
        </w:rPr>
        <w:t>набор перьев, чучело птицы, лупа, рисунки с изображением птиц.</w:t>
      </w:r>
    </w:p>
    <w:p w:rsidR="007136B0" w:rsidRPr="00C9039D" w:rsidRDefault="007136B0" w:rsidP="007136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36B0" w:rsidRPr="00C9039D" w:rsidRDefault="007136B0" w:rsidP="007136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9039D">
        <w:rPr>
          <w:rFonts w:ascii="Times New Roman" w:hAnsi="Times New Roman"/>
          <w:b/>
          <w:bCs/>
          <w:i/>
          <w:sz w:val="24"/>
          <w:szCs w:val="24"/>
        </w:rPr>
        <w:t>Ход работы</w:t>
      </w:r>
    </w:p>
    <w:p w:rsidR="007136B0" w:rsidRPr="00C9039D" w:rsidRDefault="007136B0" w:rsidP="00713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39D">
        <w:rPr>
          <w:rFonts w:ascii="Times New Roman" w:hAnsi="Times New Roman"/>
          <w:sz w:val="24"/>
          <w:szCs w:val="24"/>
        </w:rPr>
        <w:t>1. Рассмотрите чучело птицы и найдите на нем отделы тела: голову, шею, туловище, хвост. </w:t>
      </w:r>
      <w:r w:rsidRPr="00C9039D">
        <w:rPr>
          <w:rFonts w:ascii="Times New Roman" w:hAnsi="Times New Roman"/>
          <w:sz w:val="24"/>
          <w:szCs w:val="24"/>
        </w:rPr>
        <w:br/>
        <w:t xml:space="preserve">2. Рассмотрите голову птицы, обратите внимание на ее форму, размеры; найдите клюв, состоящий из надклювья и </w:t>
      </w:r>
      <w:proofErr w:type="spellStart"/>
      <w:r w:rsidRPr="00C9039D">
        <w:rPr>
          <w:rFonts w:ascii="Times New Roman" w:hAnsi="Times New Roman"/>
          <w:sz w:val="24"/>
          <w:szCs w:val="24"/>
        </w:rPr>
        <w:t>подклювья</w:t>
      </w:r>
      <w:proofErr w:type="spellEnd"/>
      <w:r w:rsidRPr="00C9039D">
        <w:rPr>
          <w:rFonts w:ascii="Times New Roman" w:hAnsi="Times New Roman"/>
          <w:sz w:val="24"/>
          <w:szCs w:val="24"/>
        </w:rPr>
        <w:t>; на надклювье рассмотрите ноздри; найдите глаза и обратите внимание на особенности их расположения.</w:t>
      </w:r>
    </w:p>
    <w:p w:rsidR="007136B0" w:rsidRPr="00C9039D" w:rsidRDefault="007136B0" w:rsidP="007136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39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81475" cy="1771650"/>
            <wp:effectExtent l="0" t="0" r="9525" b="0"/>
            <wp:docPr id="29" name="Рисунок 29" descr="http://festival.1september.ru/articles/61531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5317/img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B0" w:rsidRPr="00C9039D" w:rsidRDefault="007136B0" w:rsidP="00713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39D">
        <w:rPr>
          <w:rFonts w:ascii="Times New Roman" w:hAnsi="Times New Roman"/>
          <w:sz w:val="24"/>
          <w:szCs w:val="24"/>
        </w:rPr>
        <w:t>3. Рассмотрите туловище птицы, определите его форму. На туловище найдите крылья и ноги, определите их местоположение.  Обратите внимание на неоперенную часть ноги – цевку и пальцы с когтями. Чем они покрыты? Вспомните, у каких животных, изученных ранее, вы встречали такой покров.</w:t>
      </w:r>
    </w:p>
    <w:p w:rsidR="007136B0" w:rsidRPr="00C9039D" w:rsidRDefault="007136B0" w:rsidP="007136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39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1524000"/>
            <wp:effectExtent l="0" t="0" r="9525" b="0"/>
            <wp:docPr id="30" name="Рисунок 30" descr="http://festival.1september.ru/articles/61531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5317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B0" w:rsidRDefault="00475451" w:rsidP="00713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32" o:spid="_x0000_s1026" style="position:absolute;left:0;text-align:left;margin-left:276.2pt;margin-top:21.95pt;width:251.25pt;height:124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" filled="f" strokecolor="#243f60 [1604]" strokeweight="2pt"/>
        </w:pict>
      </w:r>
      <w:r w:rsidR="007136B0" w:rsidRPr="00C9039D">
        <w:rPr>
          <w:rFonts w:ascii="Times New Roman" w:hAnsi="Times New Roman"/>
          <w:sz w:val="24"/>
          <w:szCs w:val="24"/>
        </w:rPr>
        <w:t>4. Зарисуйте строение контурного пера в тетради и подпишите названия его основных частей.</w:t>
      </w:r>
      <w:r w:rsidR="007136B0" w:rsidRPr="00C9039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05200" cy="1533525"/>
            <wp:effectExtent l="0" t="0" r="0" b="9525"/>
            <wp:docPr id="31" name="Рисунок 31" descr="http://festival.1september.ru/articles/61531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5317/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B0" w:rsidRPr="00C9039D" w:rsidRDefault="007136B0" w:rsidP="00713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6B0" w:rsidRPr="00C9039D" w:rsidRDefault="007136B0" w:rsidP="00713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39D">
        <w:rPr>
          <w:rFonts w:ascii="Times New Roman" w:hAnsi="Times New Roman"/>
          <w:sz w:val="24"/>
          <w:szCs w:val="24"/>
        </w:rPr>
        <w:t>5. На основании изучения внешнего строения птицы отметьте особенности, связанные с полетом. Сделайте запись в тетради.</w:t>
      </w:r>
    </w:p>
    <w:p w:rsidR="00B7105E" w:rsidRPr="00D04B59" w:rsidRDefault="007136B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7105E" w:rsidRPr="00D04B59" w:rsidSect="007136B0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93B"/>
    <w:rsid w:val="001260B0"/>
    <w:rsid w:val="001B755E"/>
    <w:rsid w:val="001F61AF"/>
    <w:rsid w:val="003824B2"/>
    <w:rsid w:val="0045493B"/>
    <w:rsid w:val="00475451"/>
    <w:rsid w:val="007136B0"/>
    <w:rsid w:val="009916CA"/>
    <w:rsid w:val="00B656ED"/>
    <w:rsid w:val="00B7105E"/>
    <w:rsid w:val="00D0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B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6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B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>DG Win&amp;Soft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3</cp:revision>
  <dcterms:created xsi:type="dcterms:W3CDTF">2018-08-22T19:21:00Z</dcterms:created>
  <dcterms:modified xsi:type="dcterms:W3CDTF">2020-04-06T18:08:00Z</dcterms:modified>
</cp:coreProperties>
</file>