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2046EE">
        <w:rPr>
          <w:rFonts w:ascii="Times New Roman" w:hAnsi="Times New Roman" w:cs="Times New Roman"/>
          <w:b/>
          <w:sz w:val="28"/>
          <w:u w:val="single"/>
        </w:rPr>
        <w:t>21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7021B0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F5989" w:rsidRPr="008106E4" w:rsidTr="008106E4">
        <w:trPr>
          <w:trHeight w:val="408"/>
        </w:trPr>
        <w:tc>
          <w:tcPr>
            <w:tcW w:w="3818" w:type="dxa"/>
          </w:tcPr>
          <w:p w:rsidR="003F5989" w:rsidRPr="00A35C19" w:rsidRDefault="003F5989" w:rsidP="00ED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36"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автомата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ашникова (практическое занятие 7</w:t>
            </w:r>
            <w:r w:rsidRPr="004B6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3F5989" w:rsidRPr="001853C0" w:rsidRDefault="003F5989" w:rsidP="00ED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F5989" w:rsidRPr="00A35C19" w:rsidRDefault="000671DE" w:rsidP="00ED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5989">
                <w:rPr>
                  <w:rStyle w:val="a6"/>
                </w:rPr>
                <w:t>https://www.youtube.com/watch?v=yAI-tjKZHt8</w:t>
              </w:r>
            </w:hyperlink>
          </w:p>
        </w:tc>
        <w:tc>
          <w:tcPr>
            <w:tcW w:w="5050" w:type="dxa"/>
          </w:tcPr>
          <w:p w:rsidR="003F5989" w:rsidRPr="00A35C19" w:rsidRDefault="003F5989" w:rsidP="00ED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  <w:tr w:rsidR="003F5989" w:rsidRPr="008106E4" w:rsidTr="00737ED3">
        <w:trPr>
          <w:trHeight w:val="70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3F5989" w:rsidRPr="008106E4" w:rsidTr="00A747FF">
        <w:trPr>
          <w:trHeight w:val="138"/>
        </w:trPr>
        <w:tc>
          <w:tcPr>
            <w:tcW w:w="3818" w:type="dxa"/>
          </w:tcPr>
          <w:p w:rsidR="003F5989" w:rsidRDefault="003F5989" w:rsidP="00683089">
            <w:r w:rsidRPr="00D85C53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393" w:type="dxa"/>
          </w:tcPr>
          <w:p w:rsidR="003F5989" w:rsidRDefault="003F5989" w:rsidP="00683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4253" w:type="dxa"/>
          </w:tcPr>
          <w:p w:rsidR="003F5989" w:rsidRDefault="003F5989" w:rsidP="00683089">
            <w:r>
              <w:br/>
            </w:r>
            <w:hyperlink r:id="rId6" w:history="1">
              <w:r w:rsidRPr="003F22B6">
                <w:rPr>
                  <w:rStyle w:val="a6"/>
                </w:rPr>
                <w:t>https://youtu.be/TUpimkcoZM0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3F5989" w:rsidRDefault="003F5989" w:rsidP="00174A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§, вопросы устно. Сделать краткие выписки по параграфу или видео</w:t>
            </w:r>
          </w:p>
          <w:p w:rsidR="003F5989" w:rsidRDefault="003F5989" w:rsidP="00174A8C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3F5989" w:rsidRPr="008106E4" w:rsidTr="00A747FF">
        <w:trPr>
          <w:trHeight w:val="146"/>
        </w:trPr>
        <w:tc>
          <w:tcPr>
            <w:tcW w:w="3818" w:type="dxa"/>
          </w:tcPr>
          <w:p w:rsidR="003F5989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F5989" w:rsidRPr="00465548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989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F5989" w:rsidRPr="005E6881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F5989" w:rsidRPr="007021B0" w:rsidTr="00A747FF">
        <w:trPr>
          <w:trHeight w:val="318"/>
        </w:trPr>
        <w:tc>
          <w:tcPr>
            <w:tcW w:w="3818" w:type="dxa"/>
          </w:tcPr>
          <w:p w:rsidR="003F5989" w:rsidRDefault="003F5989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Азотсодержащие органические соединения. Полимеры. </w:t>
            </w:r>
          </w:p>
          <w:p w:rsidR="003F5989" w:rsidRPr="008106E4" w:rsidRDefault="003F5989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аминов. Анилин как представитель ароматических аминов. Аминокислоты, их строение, изомерия и номенклатура, свойства.</w:t>
            </w:r>
          </w:p>
        </w:tc>
        <w:tc>
          <w:tcPr>
            <w:tcW w:w="1393" w:type="dxa"/>
          </w:tcPr>
          <w:p w:rsidR="003F5989" w:rsidRPr="008106E4" w:rsidRDefault="001434A2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§36-37 стр.169-177</w:t>
            </w:r>
          </w:p>
        </w:tc>
        <w:tc>
          <w:tcPr>
            <w:tcW w:w="4253" w:type="dxa"/>
          </w:tcPr>
          <w:p w:rsidR="003F5989" w:rsidRPr="008106E4" w:rsidRDefault="001434A2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42C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https://resh.edu.ru/subject/lesson/4743/start/150742/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3F5989" w:rsidRDefault="001434A2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§36-37 стр.169-177. Выполнить письменно тренировочные и контрольные задания с сайта </w:t>
            </w:r>
            <w:hyperlink r:id="rId8" w:history="1">
              <w:r w:rsidRPr="00342C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https://resh.edu.ru/subject/lesson/4743/start/150742/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4A2" w:rsidRPr="00A747FF" w:rsidRDefault="001434A2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3F5989" w:rsidRPr="008106E4" w:rsidTr="00A747FF">
        <w:trPr>
          <w:trHeight w:val="70"/>
        </w:trPr>
        <w:tc>
          <w:tcPr>
            <w:tcW w:w="3818" w:type="dxa"/>
          </w:tcPr>
          <w:p w:rsidR="003F5989" w:rsidRPr="00154637" w:rsidRDefault="003F5989" w:rsidP="001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«Векторы в пространстве»</w:t>
            </w:r>
          </w:p>
        </w:tc>
        <w:tc>
          <w:tcPr>
            <w:tcW w:w="1393" w:type="dxa"/>
          </w:tcPr>
          <w:p w:rsidR="003F5989" w:rsidRPr="00154637" w:rsidRDefault="003F5989" w:rsidP="001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F5989" w:rsidRPr="00154637" w:rsidRDefault="003F5989" w:rsidP="00154637">
            <w:pPr>
              <w:rPr>
                <w:rFonts w:ascii="Times New Roman" w:hAnsi="Times New Roman" w:cs="Times New Roman"/>
              </w:rPr>
            </w:pPr>
            <w:r w:rsidRPr="00154637">
              <w:rPr>
                <w:rFonts w:ascii="Times New Roman" w:hAnsi="Times New Roman" w:cs="Times New Roman"/>
              </w:rPr>
              <w:t>Приложение 1</w:t>
            </w:r>
          </w:p>
          <w:p w:rsidR="003F5989" w:rsidRPr="00154637" w:rsidRDefault="003F5989" w:rsidP="0015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F5989" w:rsidRPr="00154637" w:rsidRDefault="003F5989" w:rsidP="0015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98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1546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МАТЕМАТИКЕ</w:t>
            </w:r>
          </w:p>
        </w:tc>
      </w:tr>
      <w:tr w:rsidR="003F5989" w:rsidRPr="008106E4" w:rsidTr="003F0935">
        <w:trPr>
          <w:trHeight w:val="70"/>
        </w:trPr>
        <w:tc>
          <w:tcPr>
            <w:tcW w:w="3818" w:type="dxa"/>
          </w:tcPr>
          <w:p w:rsidR="003F5989" w:rsidRPr="00325F65" w:rsidRDefault="003F5989" w:rsidP="008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и вписанные углы</w:t>
            </w:r>
          </w:p>
        </w:tc>
        <w:tc>
          <w:tcPr>
            <w:tcW w:w="1393" w:type="dxa"/>
          </w:tcPr>
          <w:p w:rsidR="003F5989" w:rsidRPr="00325F65" w:rsidRDefault="003F5989" w:rsidP="008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F5989" w:rsidRDefault="003F5989" w:rsidP="008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первые 6 заданий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ЕГЭ (база)</w:t>
            </w:r>
          </w:p>
          <w:p w:rsidR="003F5989" w:rsidRPr="00325F65" w:rsidRDefault="000671DE" w:rsidP="008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5989">
                <w:rPr>
                  <w:rStyle w:val="a6"/>
                </w:rPr>
                <w:t>https://mathb-ege.sdamgia.ru/test?theme=287</w:t>
              </w:r>
            </w:hyperlink>
          </w:p>
        </w:tc>
        <w:tc>
          <w:tcPr>
            <w:tcW w:w="5050" w:type="dxa"/>
          </w:tcPr>
          <w:p w:rsidR="003F5989" w:rsidRPr="00F758D8" w:rsidRDefault="003F5989" w:rsidP="008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989" w:rsidRPr="008106E4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3F5989" w:rsidRPr="007021B0" w:rsidRDefault="003F5989" w:rsidP="008013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F5989" w:rsidRPr="008106E4" w:rsidTr="00A747FF">
        <w:trPr>
          <w:trHeight w:val="188"/>
        </w:trPr>
        <w:tc>
          <w:tcPr>
            <w:tcW w:w="3818" w:type="dxa"/>
          </w:tcPr>
          <w:p w:rsidR="003F5989" w:rsidRPr="003131A3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Образы «футлярных»  людей в чеховских рассказах «Крыжовник», «Человек в футляре».</w:t>
            </w:r>
          </w:p>
        </w:tc>
        <w:tc>
          <w:tcPr>
            <w:tcW w:w="1393" w:type="dxa"/>
          </w:tcPr>
          <w:p w:rsidR="003F5989" w:rsidRPr="003131A3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Стр.255-262</w:t>
            </w:r>
          </w:p>
        </w:tc>
        <w:tc>
          <w:tcPr>
            <w:tcW w:w="4253" w:type="dxa"/>
          </w:tcPr>
          <w:p w:rsidR="003F5989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131A3">
              <w:rPr>
                <w:rFonts w:ascii="Times New Roman" w:hAnsi="Times New Roman" w:cs="Times New Roman"/>
                <w:sz w:val="24"/>
              </w:rPr>
              <w:t>Чтение ста</w:t>
            </w:r>
            <w:r>
              <w:rPr>
                <w:rFonts w:ascii="Times New Roman" w:hAnsi="Times New Roman" w:cs="Times New Roman"/>
                <w:sz w:val="24"/>
              </w:rPr>
              <w:t>тьи учебника стр.255-262</w:t>
            </w:r>
            <w:r w:rsidRPr="003131A3">
              <w:rPr>
                <w:rFonts w:ascii="Times New Roman" w:hAnsi="Times New Roman" w:cs="Times New Roman"/>
                <w:sz w:val="24"/>
              </w:rPr>
              <w:t>.</w:t>
            </w:r>
          </w:p>
          <w:p w:rsidR="003F5989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hyperlink r:id="rId10" w:history="1">
              <w:r w:rsidRPr="006C21FC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https://resh.edu.ru/subject/lesson/3658/start/110776/</w:t>
              </w:r>
            </w:hyperlink>
          </w:p>
          <w:p w:rsidR="003F5989" w:rsidRPr="003131A3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F5989" w:rsidRDefault="000671DE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F5989" w:rsidRPr="006C21FC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https://www.youtube.com/watch?v=ZmPpqlf4lVk</w:t>
              </w:r>
            </w:hyperlink>
          </w:p>
          <w:p w:rsidR="003F5989" w:rsidRPr="003131A3" w:rsidRDefault="003F5989" w:rsidP="008013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0" w:type="dxa"/>
          </w:tcPr>
          <w:p w:rsidR="003F5989" w:rsidRDefault="003F5989" w:rsidP="0080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и пересказ рассказов </w:t>
            </w:r>
          </w:p>
          <w:p w:rsidR="003F5989" w:rsidRPr="003131A3" w:rsidRDefault="003F5989" w:rsidP="0080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«Крыжовник», «Человек в футляре».</w:t>
            </w:r>
          </w:p>
        </w:tc>
      </w:tr>
    </w:tbl>
    <w:p w:rsidR="001A1B38" w:rsidRDefault="001A1B38"/>
    <w:p w:rsidR="007B6FF4" w:rsidRDefault="007B6FF4" w:rsidP="005E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6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4637" w:rsidRPr="006644AC" w:rsidRDefault="00154637" w:rsidP="00154637">
      <w:pPr>
        <w:rPr>
          <w:b/>
        </w:rPr>
      </w:pPr>
      <w:r w:rsidRPr="006644AC">
        <w:rPr>
          <w:b/>
        </w:rPr>
        <w:t>Приложение 1</w:t>
      </w:r>
    </w:p>
    <w:p w:rsidR="00154637" w:rsidRPr="006644AC" w:rsidRDefault="00154637" w:rsidP="00154637">
      <w:r>
        <w:rPr>
          <w:rFonts w:ascii="Times New Roman" w:hAnsi="Times New Roman" w:cs="Times New Roman"/>
          <w:b/>
          <w:i/>
          <w:sz w:val="28"/>
        </w:rPr>
        <w:t>Контрольная работа №4 «Векторы в пространстве»</w:t>
      </w:r>
    </w:p>
    <w:p w:rsidR="00154637" w:rsidRDefault="00154637" w:rsidP="00154637">
      <w:pPr>
        <w:ind w:left="-426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1609725"/>
            <wp:effectExtent l="0" t="0" r="317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37" w:rsidRDefault="00154637" w:rsidP="00154637">
      <w:pPr>
        <w:ind w:left="-426"/>
        <w:rPr>
          <w:rFonts w:ascii="Times New Roman" w:hAnsi="Times New Roman" w:cs="Times New Roman"/>
          <w:b/>
          <w:i/>
          <w:sz w:val="32"/>
        </w:rPr>
      </w:pPr>
      <w:r w:rsidRPr="00346C52">
        <w:rPr>
          <w:rFonts w:ascii="Times New Roman" w:hAnsi="Times New Roman" w:cs="Times New Roman"/>
          <w:b/>
          <w:i/>
          <w:sz w:val="32"/>
        </w:rPr>
        <w:lastRenderedPageBreak/>
        <w:t>Критерии формирования оценки</w:t>
      </w:r>
    </w:p>
    <w:p w:rsidR="00A747FF" w:rsidRPr="005C1990" w:rsidRDefault="00154637" w:rsidP="005C1990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Контрольная работа</w:t>
      </w:r>
      <w:r>
        <w:rPr>
          <w:rFonts w:ascii="Times New Roman" w:hAnsi="Times New Roman" w:cs="Times New Roman"/>
        </w:rPr>
        <w:t xml:space="preserve">  состоит</w:t>
      </w:r>
      <w:r w:rsidRPr="00346C52">
        <w:rPr>
          <w:rFonts w:ascii="Times New Roman" w:hAnsi="Times New Roman" w:cs="Times New Roman"/>
        </w:rPr>
        <w:t xml:space="preserve"> из</w:t>
      </w:r>
      <w:r>
        <w:rPr>
          <w:rFonts w:ascii="Times New Roman" w:hAnsi="Times New Roman" w:cs="Times New Roman"/>
        </w:rPr>
        <w:t xml:space="preserve"> двух задач</w:t>
      </w:r>
      <w:r w:rsidRPr="00346C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Первая задача </w:t>
      </w:r>
      <w:r w:rsidRPr="00346C52">
        <w:rPr>
          <w:rFonts w:ascii="Times New Roman" w:hAnsi="Times New Roman" w:cs="Times New Roman"/>
        </w:rPr>
        <w:t xml:space="preserve">- материал соответствующий обязательному уровню подготовки. </w:t>
      </w:r>
      <w:r>
        <w:rPr>
          <w:rFonts w:ascii="Times New Roman" w:hAnsi="Times New Roman" w:cs="Times New Roman"/>
        </w:rPr>
        <w:t>Оценка 5- выполнены все задания, 4-все задания, но с не</w:t>
      </w:r>
      <w:r w:rsidR="0080134B">
        <w:rPr>
          <w:rFonts w:ascii="Times New Roman" w:hAnsi="Times New Roman" w:cs="Times New Roman"/>
        </w:rPr>
        <w:t>дочетами, 3- выполнено 1 задание</w:t>
      </w:r>
    </w:p>
    <w:sectPr w:rsidR="00A747FF" w:rsidRPr="005C1990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38"/>
    <w:multiLevelType w:val="hybridMultilevel"/>
    <w:tmpl w:val="B28C4BC8"/>
    <w:lvl w:ilvl="0" w:tplc="C5722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93161"/>
    <w:multiLevelType w:val="hybridMultilevel"/>
    <w:tmpl w:val="14044B6A"/>
    <w:lvl w:ilvl="0" w:tplc="A4747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1A7F"/>
    <w:multiLevelType w:val="hybridMultilevel"/>
    <w:tmpl w:val="EB7E079A"/>
    <w:lvl w:ilvl="0" w:tplc="60EA8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671DE"/>
    <w:rsid w:val="00090E12"/>
    <w:rsid w:val="000C146B"/>
    <w:rsid w:val="00112F4C"/>
    <w:rsid w:val="00113997"/>
    <w:rsid w:val="00141D27"/>
    <w:rsid w:val="001434A2"/>
    <w:rsid w:val="00154637"/>
    <w:rsid w:val="00174A8C"/>
    <w:rsid w:val="00182086"/>
    <w:rsid w:val="001A1B38"/>
    <w:rsid w:val="001C079A"/>
    <w:rsid w:val="001F4DFD"/>
    <w:rsid w:val="002046EE"/>
    <w:rsid w:val="00247AE2"/>
    <w:rsid w:val="00280003"/>
    <w:rsid w:val="00297BAF"/>
    <w:rsid w:val="002A015E"/>
    <w:rsid w:val="002A1901"/>
    <w:rsid w:val="00350AAE"/>
    <w:rsid w:val="00352F8A"/>
    <w:rsid w:val="003A1A7E"/>
    <w:rsid w:val="003B4A14"/>
    <w:rsid w:val="003E2DDC"/>
    <w:rsid w:val="003F0935"/>
    <w:rsid w:val="003F5989"/>
    <w:rsid w:val="00440DE3"/>
    <w:rsid w:val="00445904"/>
    <w:rsid w:val="004D4003"/>
    <w:rsid w:val="00564916"/>
    <w:rsid w:val="005848B8"/>
    <w:rsid w:val="00586D7F"/>
    <w:rsid w:val="00592803"/>
    <w:rsid w:val="005A7233"/>
    <w:rsid w:val="005C1990"/>
    <w:rsid w:val="005E7681"/>
    <w:rsid w:val="006D7DF7"/>
    <w:rsid w:val="007021B0"/>
    <w:rsid w:val="00725348"/>
    <w:rsid w:val="00737ED3"/>
    <w:rsid w:val="007B6FF4"/>
    <w:rsid w:val="007C3E3C"/>
    <w:rsid w:val="0080134B"/>
    <w:rsid w:val="008106E4"/>
    <w:rsid w:val="008251C4"/>
    <w:rsid w:val="00830B52"/>
    <w:rsid w:val="00874F52"/>
    <w:rsid w:val="008826C7"/>
    <w:rsid w:val="008D62EC"/>
    <w:rsid w:val="00907C11"/>
    <w:rsid w:val="00923EAC"/>
    <w:rsid w:val="009261D0"/>
    <w:rsid w:val="00937626"/>
    <w:rsid w:val="00A747FF"/>
    <w:rsid w:val="00B107B5"/>
    <w:rsid w:val="00B5412E"/>
    <w:rsid w:val="00B84F49"/>
    <w:rsid w:val="00BE4EAC"/>
    <w:rsid w:val="00BF3D63"/>
    <w:rsid w:val="00C254A9"/>
    <w:rsid w:val="00C72D0C"/>
    <w:rsid w:val="00D4482E"/>
    <w:rsid w:val="00D54097"/>
    <w:rsid w:val="00DA5FB1"/>
    <w:rsid w:val="00DC23B6"/>
    <w:rsid w:val="00DE7A09"/>
    <w:rsid w:val="00DF0CEA"/>
    <w:rsid w:val="00E45B44"/>
    <w:rsid w:val="00E76EA3"/>
    <w:rsid w:val="00E9360C"/>
    <w:rsid w:val="00E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43/start/15074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43/start/150742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UpimkcoZM0" TargetMode="External"/><Relationship Id="rId11" Type="http://schemas.openxmlformats.org/officeDocument/2006/relationships/hyperlink" Target="https://www.youtube.com/watch?v=ZmPpqlf4lVk" TargetMode="External"/><Relationship Id="rId5" Type="http://schemas.openxmlformats.org/officeDocument/2006/relationships/hyperlink" Target="https://www.youtube.com/watch?v=yAI-tjKZHt8" TargetMode="External"/><Relationship Id="rId10" Type="http://schemas.openxmlformats.org/officeDocument/2006/relationships/hyperlink" Target="https://resh.edu.ru/subject/lesson/3658/start/1107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test?theme=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Uzer</cp:lastModifiedBy>
  <cp:revision>7</cp:revision>
  <dcterms:created xsi:type="dcterms:W3CDTF">2020-04-20T07:32:00Z</dcterms:created>
  <dcterms:modified xsi:type="dcterms:W3CDTF">2020-04-20T09:57:00Z</dcterms:modified>
</cp:coreProperties>
</file>