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49" w:rsidRDefault="004E6549">
      <w:pPr>
        <w:rPr>
          <w:rFonts w:ascii="Times New Roman" w:hAnsi="Times New Roman" w:cs="Times New Roman"/>
          <w:b/>
        </w:rPr>
      </w:pPr>
      <w:r w:rsidRPr="004E6549">
        <w:rPr>
          <w:rFonts w:ascii="Times New Roman" w:hAnsi="Times New Roman" w:cs="Times New Roman"/>
          <w:b/>
        </w:rPr>
        <w:t>Расписание                                                9 класс                                   19.05.2020</w:t>
      </w:r>
    </w:p>
    <w:p w:rsidR="002A5A9F" w:rsidRDefault="004E6549" w:rsidP="004E65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E6549">
        <w:rPr>
          <w:rFonts w:ascii="Times New Roman" w:hAnsi="Times New Roman" w:cs="Times New Roman"/>
          <w:b/>
        </w:rPr>
        <w:t>Русский язык</w:t>
      </w:r>
    </w:p>
    <w:p w:rsidR="004E6549" w:rsidRPr="004E6549" w:rsidRDefault="004E6549" w:rsidP="004E6549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8"/>
        <w:gridCol w:w="1537"/>
        <w:gridCol w:w="4494"/>
        <w:gridCol w:w="1556"/>
      </w:tblGrid>
      <w:tr w:rsidR="004E6549" w:rsidRPr="0078587D" w:rsidTr="001D7FE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9" w:rsidRPr="0078587D" w:rsidRDefault="004E6549" w:rsidP="001D7F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49" w:rsidRPr="0078587D" w:rsidRDefault="004E6549" w:rsidP="001D7F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мая   2020</w:t>
            </w:r>
          </w:p>
        </w:tc>
      </w:tr>
      <w:tr w:rsidR="004E6549" w:rsidRPr="0078587D" w:rsidTr="001D7FE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49" w:rsidRPr="0078587D" w:rsidRDefault="004E6549" w:rsidP="001D7F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49" w:rsidRPr="0078587D" w:rsidRDefault="004E6549" w:rsidP="001D7F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49" w:rsidRPr="0078587D" w:rsidRDefault="004E6549" w:rsidP="001D7F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78587D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49" w:rsidRPr="0078587D" w:rsidRDefault="004E6549" w:rsidP="001D7F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4E6549" w:rsidRPr="0078587D" w:rsidRDefault="004E6549" w:rsidP="001D7F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4E6549" w:rsidRPr="0078587D" w:rsidTr="001D7FE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9" w:rsidRPr="0078587D" w:rsidRDefault="004E6549" w:rsidP="001D7F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№6. «Сложное предложение с разными видами союзной бессоюзной связи»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9" w:rsidRPr="0078587D" w:rsidRDefault="004E6549" w:rsidP="001D7F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9" w:rsidRPr="0078587D" w:rsidRDefault="004E6549" w:rsidP="001D7F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задания контрольной работы. (Приложение1.)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9" w:rsidRPr="0078587D" w:rsidRDefault="004E6549" w:rsidP="001D7F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6549" w:rsidRDefault="004E6549" w:rsidP="004E6549">
      <w:pPr>
        <w:pStyle w:val="a3"/>
        <w:rPr>
          <w:rFonts w:ascii="Times New Roman" w:hAnsi="Times New Roman" w:cs="Times New Roman"/>
        </w:rPr>
      </w:pPr>
    </w:p>
    <w:p w:rsidR="004E6549" w:rsidRDefault="004E6549" w:rsidP="004E65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1.</w:t>
      </w:r>
    </w:p>
    <w:p w:rsidR="004E6549" w:rsidRPr="001C29AC" w:rsidRDefault="004E6549" w:rsidP="004E65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9AC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 6.</w:t>
      </w:r>
    </w:p>
    <w:p w:rsidR="004E6549" w:rsidRPr="001C29AC" w:rsidRDefault="004E6549" w:rsidP="004E65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C29AC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1C29AC">
        <w:rPr>
          <w:rFonts w:ascii="Times New Roman" w:eastAsia="Calibri" w:hAnsi="Times New Roman" w:cs="Times New Roman"/>
          <w:b/>
          <w:sz w:val="28"/>
          <w:szCs w:val="28"/>
        </w:rPr>
        <w:t xml:space="preserve"> теме «Сложные предложения с различными видами союзной и бессоюзной связи».</w:t>
      </w:r>
    </w:p>
    <w:p w:rsidR="004E6549" w:rsidRPr="001C29AC" w:rsidRDefault="004E6549" w:rsidP="004E6549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4"/>
          <w:szCs w:val="28"/>
        </w:rPr>
      </w:pPr>
      <w:r w:rsidRPr="001C29AC">
        <w:rPr>
          <w:rFonts w:ascii="Times New Roman" w:eastAsia="Calibri" w:hAnsi="Times New Roman" w:cs="Times New Roman"/>
          <w:b/>
          <w:sz w:val="24"/>
          <w:szCs w:val="28"/>
        </w:rPr>
        <w:t>Вариант 1.</w:t>
      </w:r>
    </w:p>
    <w:p w:rsidR="004E6549" w:rsidRPr="001C29AC" w:rsidRDefault="004E6549" w:rsidP="004E654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 xml:space="preserve">1. Укажите верную характеристику предложения: 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29AC">
        <w:rPr>
          <w:rFonts w:ascii="Times New Roman" w:eastAsia="Calibri" w:hAnsi="Times New Roman" w:cs="Times New Roman"/>
          <w:i/>
          <w:sz w:val="24"/>
          <w:szCs w:val="24"/>
        </w:rPr>
        <w:t>Мне нужно было попасть на утиное озеро к рассвету, и я вышел из дому ночью, чтобы до утра быть на месте</w:t>
      </w:r>
      <w:r w:rsidRPr="001C29AC">
        <w:rPr>
          <w:rFonts w:ascii="Times New Roman" w:eastAsia="Calibri" w:hAnsi="Times New Roman" w:cs="Times New Roman"/>
          <w:sz w:val="24"/>
          <w:szCs w:val="24"/>
        </w:rPr>
        <w:t>. (Ю. Казаков)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 xml:space="preserve">1. Сложное предложение с союзной сочинительной и бессоюзной связью. 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2. Сложное предложение с союзной подчинительной и сочинительной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3. Сложное предложение с союзной подчинительной и бессоюзной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4. Сложноподчинённое предложение с двумя придаточными.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 xml:space="preserve">2. Укажите верную характеристику предложения: 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i/>
          <w:sz w:val="24"/>
          <w:szCs w:val="24"/>
        </w:rPr>
        <w:t>Несколько раз он пытался подняться, но ноги его не слушались - с Бездомным приключилось что-то вроде паралича.</w:t>
      </w:r>
      <w:r w:rsidRPr="001C29AC">
        <w:rPr>
          <w:rFonts w:ascii="Times New Roman" w:eastAsia="Calibri" w:hAnsi="Times New Roman" w:cs="Times New Roman"/>
          <w:sz w:val="24"/>
          <w:szCs w:val="24"/>
        </w:rPr>
        <w:t xml:space="preserve"> (М. Булгаков) 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1. Сложное предложение с союзной сочинительной и бессоюзной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2. Сложное предложение с союзной подчинительной и сочинительной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3. Сложное предложение с союзной подчинительной и бессоюзной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4. Сложноподчинённое предложение с двумя придаточными.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 xml:space="preserve">3. Укажите верную характеристику предложения: 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i/>
          <w:sz w:val="24"/>
          <w:szCs w:val="24"/>
        </w:rPr>
        <w:t>Крик далекой иволги звучал почти рядом с Прохором; слышно было, как крадется лиса сквозь чащу.</w:t>
      </w:r>
      <w:r w:rsidRPr="001C29AC">
        <w:rPr>
          <w:rFonts w:ascii="Times New Roman" w:eastAsia="Calibri" w:hAnsi="Times New Roman" w:cs="Times New Roman"/>
          <w:sz w:val="24"/>
          <w:szCs w:val="24"/>
        </w:rPr>
        <w:t xml:space="preserve"> (В. Шишков)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1. Сложноподчинённое предложение с двумя придаточными.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2. Сложное предложение с союзной сочинительной и бессоюзной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lastRenderedPageBreak/>
        <w:t>3. Сложное предложение с союзной подчинительной и сочинительной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4. Сложное предложение с союзной подчинительной и бессоюзной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 xml:space="preserve">4. Укажите верную характеристику предложения: 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i/>
          <w:sz w:val="24"/>
          <w:szCs w:val="24"/>
        </w:rPr>
        <w:t xml:space="preserve">Матрёна сидела в телеге молча, хотя губы её шевелились, словно она читала молитву. </w:t>
      </w:r>
      <w:r w:rsidRPr="001C29AC">
        <w:rPr>
          <w:rFonts w:ascii="Times New Roman" w:eastAsia="Calibri" w:hAnsi="Times New Roman" w:cs="Times New Roman"/>
          <w:sz w:val="24"/>
          <w:szCs w:val="24"/>
        </w:rPr>
        <w:t>(А. Иванов)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1. Сложное предложение с союзной сочинительной и бессоюзной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2. Сложное предложение с союзной подчинительной и сочинительной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3. Сложное предложение с союзной подчинительной и бессоюзной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4. Сложноподчинённое предложение с двумя придаточными.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 xml:space="preserve">5. Укажите верную характеристику предложения: 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i/>
          <w:sz w:val="24"/>
          <w:szCs w:val="24"/>
        </w:rPr>
        <w:t>Правила морской подготовки не предполагают, что можно научить человека рулить прямо на рабочем месте, но Лёша научился.</w:t>
      </w:r>
      <w:r w:rsidRPr="001C29AC">
        <w:rPr>
          <w:rFonts w:ascii="Times New Roman" w:eastAsia="Calibri" w:hAnsi="Times New Roman" w:cs="Times New Roman"/>
          <w:sz w:val="24"/>
          <w:szCs w:val="24"/>
        </w:rPr>
        <w:t xml:space="preserve"> (Л. Князев)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1. Сложное предложение с союзной сочинительной и бессоюзной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 xml:space="preserve">2. Сложное предложение с союзной подчинительной и сочинительной связью. 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3. Сложное предложение с союзной подчинительной и бессоюзной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4. Сложноподчинённое предложение с двумя придаточными.</w:t>
      </w:r>
    </w:p>
    <w:p w:rsidR="004E6549" w:rsidRPr="001C29AC" w:rsidRDefault="004E6549" w:rsidP="004E65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6549" w:rsidRPr="001C29AC" w:rsidRDefault="004E6549" w:rsidP="004E65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C29AC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 xml:space="preserve">1. Укажите верную характеристику предложения: 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29AC">
        <w:rPr>
          <w:rFonts w:ascii="Times New Roman" w:eastAsia="Calibri" w:hAnsi="Times New Roman" w:cs="Times New Roman"/>
          <w:i/>
          <w:sz w:val="24"/>
          <w:szCs w:val="24"/>
        </w:rPr>
        <w:t>Сиверс</w:t>
      </w:r>
      <w:proofErr w:type="spellEnd"/>
      <w:r w:rsidRPr="001C29AC">
        <w:rPr>
          <w:rFonts w:ascii="Times New Roman" w:eastAsia="Calibri" w:hAnsi="Times New Roman" w:cs="Times New Roman"/>
          <w:i/>
          <w:sz w:val="24"/>
          <w:szCs w:val="24"/>
        </w:rPr>
        <w:t xml:space="preserve"> утром стрелял в нашем саду галок, а мне казалось, что в дом вошел пастух и хлопает большим кнутом.</w:t>
      </w:r>
      <w:r w:rsidRPr="001C29AC">
        <w:rPr>
          <w:rFonts w:ascii="Times New Roman" w:eastAsia="Calibri" w:hAnsi="Times New Roman" w:cs="Times New Roman"/>
          <w:sz w:val="24"/>
          <w:szCs w:val="24"/>
        </w:rPr>
        <w:t xml:space="preserve"> (И. Бунин)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1. Сложное предложение с союзной сочинительной и бессоюзной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2. Сложное предложение с союзной подчинительной и бессоюзной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3. Сложноподчинённое предложение с тремя придаточными.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4. Сложное предложение с союзной подчинительной и сочинительной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 xml:space="preserve">2. Укажите верную характеристику предложения: 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9AC">
        <w:rPr>
          <w:rFonts w:ascii="Times New Roman" w:eastAsia="Calibri" w:hAnsi="Times New Roman" w:cs="Times New Roman"/>
          <w:i/>
          <w:sz w:val="24"/>
          <w:szCs w:val="24"/>
        </w:rPr>
        <w:t>Пароход медленно кренился, палуба на мгновение принимала вертикальное положение, и рулевой повисал на штурвале.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1. Сложное предложение с союзной сочинительной и бессоюзной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2. Сложное предложение с союзной подчинительной и сочинительной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3. Сложное предложение с союзной подчинительной и бессоюзной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4. Бессоюзное сложное предложение с тремя грамматическими основами.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 xml:space="preserve">3. Укажите верную характеристику предложения: 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i/>
          <w:sz w:val="24"/>
          <w:szCs w:val="24"/>
        </w:rPr>
        <w:t>Снова и снова самолеты заходили на цель, а когда они улетели, минометный и ружейный обстрел показался детским лепетом и почти полным покоем.</w:t>
      </w:r>
      <w:r w:rsidRPr="001C29AC">
        <w:rPr>
          <w:rFonts w:ascii="Times New Roman" w:eastAsia="Calibri" w:hAnsi="Times New Roman" w:cs="Times New Roman"/>
          <w:sz w:val="24"/>
          <w:szCs w:val="24"/>
        </w:rPr>
        <w:t xml:space="preserve"> (Э. Казакевич)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1. Сложное предложение с союзной сочинительной и бессоюзной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2. Сложное предложение с союзной подчинительной и бессоюзной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3. Сложное предложение с союзной подчинительной и сочинительной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4. Сложноподчинённое предложение с тремя придаточными.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 xml:space="preserve">4. Укажите верную характеристику предложения: 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Вода была теплей воздуха, и парное тепло от разгоряченных водяных туш усиливало ощущение одухотворенности природы - море казалось живым.</w:t>
      </w:r>
      <w:r w:rsidRPr="001C29AC">
        <w:rPr>
          <w:rFonts w:ascii="Times New Roman" w:eastAsia="Calibri" w:hAnsi="Times New Roman" w:cs="Times New Roman"/>
          <w:sz w:val="24"/>
          <w:szCs w:val="24"/>
        </w:rPr>
        <w:t xml:space="preserve"> (В. </w:t>
      </w:r>
      <w:proofErr w:type="spellStart"/>
      <w:r w:rsidRPr="001C29AC">
        <w:rPr>
          <w:rFonts w:ascii="Times New Roman" w:eastAsia="Calibri" w:hAnsi="Times New Roman" w:cs="Times New Roman"/>
          <w:sz w:val="24"/>
          <w:szCs w:val="24"/>
        </w:rPr>
        <w:t>Гроссман</w:t>
      </w:r>
      <w:proofErr w:type="spellEnd"/>
      <w:r w:rsidRPr="001C29A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1. Сложное предложение с союзной подчинительной и сочинительной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2. Сложное предложение с союзной подчинительной и бессоюзной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3. Сложное предложение с союзной сочинительной и бессоюзной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4. Сложносочинённое предложение, с тремя грамматическими основами с тремя придаточными.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 xml:space="preserve">5. Укажите верную характеристику предложения: 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i/>
          <w:sz w:val="24"/>
          <w:szCs w:val="24"/>
        </w:rPr>
        <w:t>Уже курились зеленым дымком верхушки госпитальных тополей, и когда Саенко, уходя, открывал для нас окно, которое в общем-то открывать не разрешалось, мы пьянели от пряной тополевой горечи порвавшегося воздуха.</w:t>
      </w:r>
      <w:r w:rsidRPr="001C29AC">
        <w:rPr>
          <w:rFonts w:ascii="Times New Roman" w:eastAsia="Calibri" w:hAnsi="Times New Roman" w:cs="Times New Roman"/>
          <w:sz w:val="24"/>
          <w:szCs w:val="24"/>
        </w:rPr>
        <w:t xml:space="preserve"> (Е. Носов)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1. Сложное предложение с союзной подчинительной и сочинительной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2. Сложное предложение с союзной подчинительной и бессоюзной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3. Сложное предложение с союзной сочинительной и бессоюзной связью.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AC">
        <w:rPr>
          <w:rFonts w:ascii="Times New Roman" w:eastAsia="Calibri" w:hAnsi="Times New Roman" w:cs="Times New Roman"/>
          <w:sz w:val="24"/>
          <w:szCs w:val="24"/>
        </w:rPr>
        <w:t>4. Сложноподчинённое предложение с четырьмя придаточными.</w:t>
      </w:r>
    </w:p>
    <w:p w:rsidR="004E6549" w:rsidRPr="001C29AC" w:rsidRDefault="004E6549" w:rsidP="004E65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549" w:rsidRPr="004E6549" w:rsidRDefault="004E6549" w:rsidP="004E65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E6549">
        <w:rPr>
          <w:rFonts w:ascii="Times New Roman" w:hAnsi="Times New Roman" w:cs="Times New Roman"/>
          <w:b/>
        </w:rPr>
        <w:t>Химия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2409"/>
        <w:gridCol w:w="3226"/>
      </w:tblGrid>
      <w:tr w:rsidR="004E6549" w:rsidRPr="002B07E0" w:rsidTr="001D7FE7">
        <w:trPr>
          <w:trHeight w:val="1059"/>
        </w:trPr>
        <w:tc>
          <w:tcPr>
            <w:tcW w:w="2518" w:type="dxa"/>
          </w:tcPr>
          <w:p w:rsidR="004E6549" w:rsidRPr="009B001B" w:rsidRDefault="004E6549" w:rsidP="001D7F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418" w:type="dxa"/>
          </w:tcPr>
          <w:p w:rsidR="004E6549" w:rsidRPr="009B001B" w:rsidRDefault="004E6549" w:rsidP="001D7F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1F6A">
              <w:rPr>
                <w:rFonts w:ascii="Times New Roman" w:hAnsi="Times New Roman" w:cs="Times New Roman"/>
                <w:b/>
                <w:sz w:val="18"/>
                <w:szCs w:val="24"/>
              </w:rPr>
              <w:t>ПАРАГРАФ В УЧЕБНИКЕ</w:t>
            </w:r>
          </w:p>
        </w:tc>
        <w:tc>
          <w:tcPr>
            <w:tcW w:w="2409" w:type="dxa"/>
          </w:tcPr>
          <w:p w:rsidR="004E6549" w:rsidRPr="009B001B" w:rsidRDefault="004E6549" w:rsidP="001D7F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3226" w:type="dxa"/>
          </w:tcPr>
          <w:p w:rsidR="004E6549" w:rsidRPr="009B001B" w:rsidRDefault="004E6549" w:rsidP="001D7F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4E6549" w:rsidRPr="009B001B" w:rsidRDefault="004E6549" w:rsidP="001D7F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(№ ЗАДАНИЙ, ВОПРОСЫ,</w:t>
            </w:r>
          </w:p>
        </w:tc>
      </w:tr>
      <w:tr w:rsidR="004E6549" w:rsidRPr="002B07E0" w:rsidTr="001D7FE7">
        <w:tc>
          <w:tcPr>
            <w:tcW w:w="9571" w:type="dxa"/>
            <w:gridSpan w:val="4"/>
          </w:tcPr>
          <w:p w:rsidR="004E6549" w:rsidRPr="002B07E0" w:rsidRDefault="004E6549" w:rsidP="001D7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4E6549" w:rsidRPr="002B07E0" w:rsidTr="001D7FE7">
        <w:trPr>
          <w:trHeight w:val="605"/>
        </w:trPr>
        <w:tc>
          <w:tcPr>
            <w:tcW w:w="2518" w:type="dxa"/>
          </w:tcPr>
          <w:p w:rsidR="004E6549" w:rsidRPr="00A835D2" w:rsidRDefault="004E6549" w:rsidP="001D7FE7">
            <w:pPr>
              <w:pStyle w:val="a6"/>
              <w:spacing w:before="0" w:beforeAutospacing="0" w:after="0" w:afterAutospacing="0"/>
            </w:pPr>
            <w:r>
              <w:t>Карбоновые кислоты. Сложные эфиры. Жиры.</w:t>
            </w:r>
          </w:p>
        </w:tc>
        <w:tc>
          <w:tcPr>
            <w:tcW w:w="1418" w:type="dxa"/>
          </w:tcPr>
          <w:p w:rsidR="004E6549" w:rsidRPr="002B07E0" w:rsidRDefault="004E6549" w:rsidP="001D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</w:p>
        </w:tc>
        <w:tc>
          <w:tcPr>
            <w:tcW w:w="2409" w:type="dxa"/>
          </w:tcPr>
          <w:p w:rsidR="004E6549" w:rsidRPr="002B07E0" w:rsidRDefault="004E6549" w:rsidP="001D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F5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https://resh.edu.ru/subject/lesson/2065/main/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4E6549" w:rsidRDefault="004E6549" w:rsidP="001D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§56.</w:t>
            </w:r>
          </w:p>
          <w:p w:rsidR="004E6549" w:rsidRDefault="004E6549" w:rsidP="001D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с сайта</w:t>
            </w:r>
          </w:p>
          <w:p w:rsidR="004E6549" w:rsidRPr="002B07E0" w:rsidRDefault="004E6549" w:rsidP="001D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F5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https://resh.edu.ru/subject/lesson/2065/main/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E6549" w:rsidRDefault="004E6549" w:rsidP="004E6549">
      <w:pPr>
        <w:pStyle w:val="a3"/>
        <w:rPr>
          <w:rFonts w:ascii="Times New Roman" w:hAnsi="Times New Roman" w:cs="Times New Roman"/>
        </w:rPr>
      </w:pPr>
    </w:p>
    <w:p w:rsidR="004E6549" w:rsidRPr="004E6549" w:rsidRDefault="004E6549" w:rsidP="004E65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E6549">
        <w:rPr>
          <w:rFonts w:ascii="Times New Roman" w:hAnsi="Times New Roman" w:cs="Times New Roman"/>
          <w:b/>
        </w:rPr>
        <w:t>История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2409"/>
        <w:gridCol w:w="3226"/>
      </w:tblGrid>
      <w:tr w:rsidR="004E6549" w:rsidRPr="002B07E0" w:rsidTr="001D7FE7">
        <w:trPr>
          <w:trHeight w:val="1059"/>
        </w:trPr>
        <w:tc>
          <w:tcPr>
            <w:tcW w:w="2518" w:type="dxa"/>
          </w:tcPr>
          <w:p w:rsidR="004E6549" w:rsidRPr="009B001B" w:rsidRDefault="004E6549" w:rsidP="001D7F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418" w:type="dxa"/>
          </w:tcPr>
          <w:p w:rsidR="004E6549" w:rsidRPr="009B001B" w:rsidRDefault="004E6549" w:rsidP="001D7F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1F6A">
              <w:rPr>
                <w:rFonts w:ascii="Times New Roman" w:hAnsi="Times New Roman" w:cs="Times New Roman"/>
                <w:b/>
                <w:sz w:val="18"/>
                <w:szCs w:val="24"/>
              </w:rPr>
              <w:t>ПАРАГРАФ В УЧЕБНИКЕ</w:t>
            </w:r>
          </w:p>
        </w:tc>
        <w:tc>
          <w:tcPr>
            <w:tcW w:w="2409" w:type="dxa"/>
          </w:tcPr>
          <w:p w:rsidR="004E6549" w:rsidRPr="009B001B" w:rsidRDefault="004E6549" w:rsidP="001D7F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3226" w:type="dxa"/>
          </w:tcPr>
          <w:p w:rsidR="004E6549" w:rsidRPr="009B001B" w:rsidRDefault="004E6549" w:rsidP="001D7F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4E6549" w:rsidRPr="009B001B" w:rsidRDefault="004E6549" w:rsidP="001D7F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(№ ЗАДАНИЙ, ВОПРОСЫ,</w:t>
            </w:r>
          </w:p>
        </w:tc>
      </w:tr>
      <w:tr w:rsidR="004E6549" w:rsidRPr="002B07E0" w:rsidTr="001D7FE7">
        <w:tc>
          <w:tcPr>
            <w:tcW w:w="9571" w:type="dxa"/>
            <w:gridSpan w:val="4"/>
          </w:tcPr>
          <w:p w:rsidR="004E6549" w:rsidRPr="002B07E0" w:rsidRDefault="004E6549" w:rsidP="001D7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4E6549" w:rsidRPr="002B07E0" w:rsidTr="001D7FE7">
        <w:trPr>
          <w:trHeight w:val="605"/>
        </w:trPr>
        <w:tc>
          <w:tcPr>
            <w:tcW w:w="2518" w:type="dxa"/>
          </w:tcPr>
          <w:p w:rsidR="004E6549" w:rsidRPr="00A835D2" w:rsidRDefault="004E6549" w:rsidP="001D7FE7">
            <w:pPr>
              <w:pStyle w:val="a6"/>
              <w:spacing w:before="0" w:beforeAutospacing="0" w:after="0" w:afterAutospacing="0"/>
            </w:pPr>
            <w:r w:rsidRPr="003D3C11">
              <w:rPr>
                <w:rFonts w:eastAsia="Calibri"/>
              </w:rPr>
              <w:t>Итоговая контрольная работа.</w:t>
            </w:r>
          </w:p>
        </w:tc>
        <w:tc>
          <w:tcPr>
            <w:tcW w:w="1418" w:type="dxa"/>
          </w:tcPr>
          <w:p w:rsidR="004E6549" w:rsidRPr="002B07E0" w:rsidRDefault="004E6549" w:rsidP="001D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6549" w:rsidRPr="002B07E0" w:rsidRDefault="004E6549" w:rsidP="001D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3226" w:type="dxa"/>
          </w:tcPr>
          <w:p w:rsidR="004E6549" w:rsidRPr="002B07E0" w:rsidRDefault="004E6549" w:rsidP="001D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549" w:rsidRDefault="004E6549" w:rsidP="004E6549">
      <w:pPr>
        <w:rPr>
          <w:rFonts w:ascii="Times New Roman" w:hAnsi="Times New Roman" w:cs="Times New Roman"/>
          <w:b/>
          <w:sz w:val="24"/>
          <w:szCs w:val="24"/>
        </w:rPr>
      </w:pPr>
      <w:r w:rsidRPr="002A37B5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истории </w:t>
      </w:r>
    </w:p>
    <w:p w:rsidR="004E6549" w:rsidRPr="00775C98" w:rsidRDefault="004E6549" w:rsidP="004E6549">
      <w:pPr>
        <w:rPr>
          <w:rFonts w:ascii="Times New Roman" w:hAnsi="Times New Roman" w:cs="Times New Roman"/>
          <w:b/>
          <w:sz w:val="24"/>
          <w:szCs w:val="24"/>
        </w:rPr>
      </w:pPr>
      <w:r w:rsidRPr="00775C9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bCs/>
          <w:sz w:val="24"/>
          <w:szCs w:val="24"/>
        </w:rPr>
        <w:t>1.</w:t>
      </w:r>
      <w:r w:rsidRPr="004E6549">
        <w:rPr>
          <w:rFonts w:ascii="Times New Roman" w:hAnsi="Times New Roman" w:cs="Times New Roman"/>
          <w:sz w:val="24"/>
          <w:szCs w:val="24"/>
        </w:rPr>
        <w:t> Промышленный переворот в России начался в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sz w:val="24"/>
          <w:szCs w:val="24"/>
        </w:rPr>
        <w:t>1) 1810-1820-е гг.</w:t>
      </w:r>
      <w:r w:rsidRPr="004E6549">
        <w:rPr>
          <w:rFonts w:ascii="Times New Roman" w:hAnsi="Times New Roman" w:cs="Times New Roman"/>
          <w:sz w:val="24"/>
          <w:szCs w:val="24"/>
        </w:rPr>
        <w:br/>
        <w:t>2) 1830-1840-е гг.</w:t>
      </w:r>
      <w:r w:rsidRPr="004E6549">
        <w:rPr>
          <w:rFonts w:ascii="Times New Roman" w:hAnsi="Times New Roman" w:cs="Times New Roman"/>
          <w:sz w:val="24"/>
          <w:szCs w:val="24"/>
        </w:rPr>
        <w:br/>
        <w:t>3) 1850-1860-е гг.</w:t>
      </w:r>
      <w:r w:rsidRPr="004E6549">
        <w:rPr>
          <w:rFonts w:ascii="Times New Roman" w:hAnsi="Times New Roman" w:cs="Times New Roman"/>
          <w:sz w:val="24"/>
          <w:szCs w:val="24"/>
        </w:rPr>
        <w:br/>
        <w:t>4) 1870-1880-е гг.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bCs/>
          <w:sz w:val="24"/>
          <w:szCs w:val="24"/>
        </w:rPr>
        <w:t>2.</w:t>
      </w:r>
      <w:r w:rsidRPr="004E6549">
        <w:rPr>
          <w:rFonts w:ascii="Times New Roman" w:hAnsi="Times New Roman" w:cs="Times New Roman"/>
          <w:sz w:val="24"/>
          <w:szCs w:val="24"/>
        </w:rPr>
        <w:t> В царствовании Александра I идеи об улучшении управления страной нашли своё отражение в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sz w:val="24"/>
          <w:szCs w:val="24"/>
        </w:rPr>
        <w:lastRenderedPageBreak/>
        <w:t>1) создание легальных политических партий</w:t>
      </w:r>
      <w:r w:rsidRPr="004E6549">
        <w:rPr>
          <w:rFonts w:ascii="Times New Roman" w:hAnsi="Times New Roman" w:cs="Times New Roman"/>
          <w:sz w:val="24"/>
          <w:szCs w:val="24"/>
        </w:rPr>
        <w:br/>
        <w:t>2) проведение министерской реформы</w:t>
      </w:r>
      <w:r w:rsidRPr="004E6549">
        <w:rPr>
          <w:rFonts w:ascii="Times New Roman" w:hAnsi="Times New Roman" w:cs="Times New Roman"/>
          <w:sz w:val="24"/>
          <w:szCs w:val="24"/>
        </w:rPr>
        <w:br/>
        <w:t>3) ужесточение крепостного права</w:t>
      </w:r>
      <w:r w:rsidRPr="004E6549">
        <w:rPr>
          <w:rFonts w:ascii="Times New Roman" w:hAnsi="Times New Roman" w:cs="Times New Roman"/>
          <w:sz w:val="24"/>
          <w:szCs w:val="24"/>
        </w:rPr>
        <w:br/>
        <w:t>4) усиление политического сыска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bCs/>
          <w:sz w:val="24"/>
          <w:szCs w:val="24"/>
        </w:rPr>
        <w:t>3.</w:t>
      </w:r>
      <w:r w:rsidRPr="004E6549">
        <w:rPr>
          <w:rFonts w:ascii="Times New Roman" w:hAnsi="Times New Roman" w:cs="Times New Roman"/>
          <w:sz w:val="24"/>
          <w:szCs w:val="24"/>
        </w:rPr>
        <w:t> Принятие указа об обязанных крестьянах и реформа управления государственными крестьянами П. Д. Киселёва относится к царствованию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sz w:val="24"/>
          <w:szCs w:val="24"/>
        </w:rPr>
        <w:t>1) Александра I</w:t>
      </w:r>
      <w:r w:rsidRPr="004E6549">
        <w:rPr>
          <w:rFonts w:ascii="Times New Roman" w:hAnsi="Times New Roman" w:cs="Times New Roman"/>
          <w:sz w:val="24"/>
          <w:szCs w:val="24"/>
        </w:rPr>
        <w:br/>
        <w:t>2) Николая I</w:t>
      </w:r>
      <w:r w:rsidRPr="004E6549">
        <w:rPr>
          <w:rFonts w:ascii="Times New Roman" w:hAnsi="Times New Roman" w:cs="Times New Roman"/>
          <w:sz w:val="24"/>
          <w:szCs w:val="24"/>
        </w:rPr>
        <w:br/>
        <w:t>3) Александра II</w:t>
      </w:r>
      <w:r w:rsidRPr="004E6549">
        <w:rPr>
          <w:rFonts w:ascii="Times New Roman" w:hAnsi="Times New Roman" w:cs="Times New Roman"/>
          <w:sz w:val="24"/>
          <w:szCs w:val="24"/>
        </w:rPr>
        <w:br/>
        <w:t>4) Александра III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bCs/>
          <w:sz w:val="24"/>
          <w:szCs w:val="24"/>
        </w:rPr>
        <w:t>4.</w:t>
      </w:r>
      <w:r w:rsidRPr="004E6549">
        <w:rPr>
          <w:rFonts w:ascii="Times New Roman" w:hAnsi="Times New Roman" w:cs="Times New Roman"/>
          <w:sz w:val="24"/>
          <w:szCs w:val="24"/>
        </w:rPr>
        <w:t> Какой орган власти был образован позже остальных?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sz w:val="24"/>
          <w:szCs w:val="24"/>
        </w:rPr>
        <w:t>1) Святейший Синод</w:t>
      </w:r>
      <w:r w:rsidRPr="004E6549">
        <w:rPr>
          <w:rFonts w:ascii="Times New Roman" w:hAnsi="Times New Roman" w:cs="Times New Roman"/>
          <w:sz w:val="24"/>
          <w:szCs w:val="24"/>
        </w:rPr>
        <w:br/>
        <w:t>2) Непременный совет</w:t>
      </w:r>
      <w:r w:rsidRPr="004E6549">
        <w:rPr>
          <w:rFonts w:ascii="Times New Roman" w:hAnsi="Times New Roman" w:cs="Times New Roman"/>
          <w:sz w:val="24"/>
          <w:szCs w:val="24"/>
        </w:rPr>
        <w:br/>
        <w:t>3) III отделение Собственной Его Императорского Величества канцелярии</w:t>
      </w:r>
      <w:r w:rsidRPr="004E6549">
        <w:rPr>
          <w:rFonts w:ascii="Times New Roman" w:hAnsi="Times New Roman" w:cs="Times New Roman"/>
          <w:sz w:val="24"/>
          <w:szCs w:val="24"/>
        </w:rPr>
        <w:br/>
        <w:t>4) Государственный совет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bCs/>
          <w:sz w:val="24"/>
          <w:szCs w:val="24"/>
        </w:rPr>
        <w:t>5.</w:t>
      </w:r>
      <w:r w:rsidRPr="004E6549">
        <w:rPr>
          <w:rFonts w:ascii="Times New Roman" w:hAnsi="Times New Roman" w:cs="Times New Roman"/>
          <w:sz w:val="24"/>
          <w:szCs w:val="24"/>
        </w:rPr>
        <w:t> Какие сражения произошли в ходе Отечественной войны 1812 г.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E6549">
        <w:rPr>
          <w:rFonts w:ascii="Times New Roman" w:hAnsi="Times New Roman" w:cs="Times New Roman"/>
          <w:sz w:val="24"/>
          <w:szCs w:val="24"/>
        </w:rPr>
        <w:t>Синопское</w:t>
      </w:r>
      <w:proofErr w:type="spellEnd"/>
      <w:r w:rsidRPr="004E6549">
        <w:rPr>
          <w:rFonts w:ascii="Times New Roman" w:hAnsi="Times New Roman" w:cs="Times New Roman"/>
          <w:sz w:val="24"/>
          <w:szCs w:val="24"/>
        </w:rPr>
        <w:t xml:space="preserve"> сражение; битва при </w:t>
      </w:r>
      <w:proofErr w:type="spellStart"/>
      <w:r w:rsidRPr="004E6549">
        <w:rPr>
          <w:rFonts w:ascii="Times New Roman" w:hAnsi="Times New Roman" w:cs="Times New Roman"/>
          <w:sz w:val="24"/>
          <w:szCs w:val="24"/>
        </w:rPr>
        <w:t>Инкермане</w:t>
      </w:r>
      <w:proofErr w:type="spellEnd"/>
      <w:r w:rsidRPr="004E6549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4E6549">
        <w:rPr>
          <w:rFonts w:ascii="Times New Roman" w:hAnsi="Times New Roman" w:cs="Times New Roman"/>
          <w:sz w:val="24"/>
          <w:szCs w:val="24"/>
        </w:rPr>
        <w:t>Тарутинский</w:t>
      </w:r>
      <w:proofErr w:type="spellEnd"/>
      <w:r w:rsidRPr="004E6549">
        <w:rPr>
          <w:rFonts w:ascii="Times New Roman" w:hAnsi="Times New Roman" w:cs="Times New Roman"/>
          <w:sz w:val="24"/>
          <w:szCs w:val="24"/>
        </w:rPr>
        <w:t xml:space="preserve"> бой; Бородинская битва</w:t>
      </w:r>
      <w:r w:rsidRPr="004E6549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4E6549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4E6549">
        <w:rPr>
          <w:rFonts w:ascii="Times New Roman" w:hAnsi="Times New Roman" w:cs="Times New Roman"/>
          <w:sz w:val="24"/>
          <w:szCs w:val="24"/>
        </w:rPr>
        <w:t xml:space="preserve"> сражение; </w:t>
      </w:r>
      <w:proofErr w:type="spellStart"/>
      <w:r w:rsidRPr="004E6549">
        <w:rPr>
          <w:rFonts w:ascii="Times New Roman" w:hAnsi="Times New Roman" w:cs="Times New Roman"/>
          <w:sz w:val="24"/>
          <w:szCs w:val="24"/>
        </w:rPr>
        <w:t>Мукденское</w:t>
      </w:r>
      <w:proofErr w:type="spellEnd"/>
      <w:r w:rsidRPr="004E6549">
        <w:rPr>
          <w:rFonts w:ascii="Times New Roman" w:hAnsi="Times New Roman" w:cs="Times New Roman"/>
          <w:sz w:val="24"/>
          <w:szCs w:val="24"/>
        </w:rPr>
        <w:t xml:space="preserve"> сражение</w:t>
      </w:r>
      <w:r w:rsidRPr="004E6549">
        <w:rPr>
          <w:rFonts w:ascii="Times New Roman" w:hAnsi="Times New Roman" w:cs="Times New Roman"/>
          <w:sz w:val="24"/>
          <w:szCs w:val="24"/>
        </w:rPr>
        <w:br/>
        <w:t>4) сражение у деревни Лесной; Полтавская битва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bCs/>
          <w:sz w:val="24"/>
          <w:szCs w:val="24"/>
        </w:rPr>
        <w:t>6.</w:t>
      </w:r>
      <w:r w:rsidRPr="004E6549">
        <w:rPr>
          <w:rFonts w:ascii="Times New Roman" w:hAnsi="Times New Roman" w:cs="Times New Roman"/>
          <w:sz w:val="24"/>
          <w:szCs w:val="24"/>
        </w:rPr>
        <w:t xml:space="preserve"> Деятельность М. М. Сперанского, Ф. </w:t>
      </w:r>
      <w:proofErr w:type="spellStart"/>
      <w:r w:rsidRPr="004E6549">
        <w:rPr>
          <w:rFonts w:ascii="Times New Roman" w:hAnsi="Times New Roman" w:cs="Times New Roman"/>
          <w:sz w:val="24"/>
          <w:szCs w:val="24"/>
        </w:rPr>
        <w:t>Лагарпа</w:t>
      </w:r>
      <w:proofErr w:type="spellEnd"/>
      <w:r w:rsidRPr="004E6549">
        <w:rPr>
          <w:rFonts w:ascii="Times New Roman" w:hAnsi="Times New Roman" w:cs="Times New Roman"/>
          <w:sz w:val="24"/>
          <w:szCs w:val="24"/>
        </w:rPr>
        <w:t>, Н. Н. Новосильцева связана с царствованием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sz w:val="24"/>
          <w:szCs w:val="24"/>
        </w:rPr>
        <w:t>1) Александра I</w:t>
      </w:r>
      <w:r w:rsidRPr="004E6549">
        <w:rPr>
          <w:rFonts w:ascii="Times New Roman" w:hAnsi="Times New Roman" w:cs="Times New Roman"/>
          <w:sz w:val="24"/>
          <w:szCs w:val="24"/>
        </w:rPr>
        <w:br/>
        <w:t>2) Николая I</w:t>
      </w:r>
      <w:r w:rsidRPr="004E6549">
        <w:rPr>
          <w:rFonts w:ascii="Times New Roman" w:hAnsi="Times New Roman" w:cs="Times New Roman"/>
          <w:sz w:val="24"/>
          <w:szCs w:val="24"/>
        </w:rPr>
        <w:br/>
        <w:t>3) Александра II</w:t>
      </w:r>
      <w:r w:rsidRPr="004E6549">
        <w:rPr>
          <w:rFonts w:ascii="Times New Roman" w:hAnsi="Times New Roman" w:cs="Times New Roman"/>
          <w:sz w:val="24"/>
          <w:szCs w:val="24"/>
        </w:rPr>
        <w:br/>
        <w:t>4) Александра III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bCs/>
          <w:sz w:val="24"/>
          <w:szCs w:val="24"/>
        </w:rPr>
        <w:t>7.</w:t>
      </w:r>
      <w:r w:rsidRPr="004E6549">
        <w:rPr>
          <w:rFonts w:ascii="Times New Roman" w:hAnsi="Times New Roman" w:cs="Times New Roman"/>
          <w:sz w:val="24"/>
          <w:szCs w:val="24"/>
        </w:rPr>
        <w:t> В результате проведения крестьянской реформы 1861 г. в России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sz w:val="24"/>
          <w:szCs w:val="24"/>
        </w:rPr>
        <w:t>1) упразднено крепостное право</w:t>
      </w:r>
      <w:r w:rsidRPr="004E6549">
        <w:rPr>
          <w:rFonts w:ascii="Times New Roman" w:hAnsi="Times New Roman" w:cs="Times New Roman"/>
          <w:sz w:val="24"/>
          <w:szCs w:val="24"/>
        </w:rPr>
        <w:br/>
        <w:t>2) разрушена крестьянская община</w:t>
      </w:r>
      <w:r w:rsidRPr="004E6549">
        <w:rPr>
          <w:rFonts w:ascii="Times New Roman" w:hAnsi="Times New Roman" w:cs="Times New Roman"/>
          <w:sz w:val="24"/>
          <w:szCs w:val="24"/>
        </w:rPr>
        <w:br/>
        <w:t>3) создан Крестьянский поземельный банк</w:t>
      </w:r>
      <w:r w:rsidRPr="004E6549">
        <w:rPr>
          <w:rFonts w:ascii="Times New Roman" w:hAnsi="Times New Roman" w:cs="Times New Roman"/>
          <w:sz w:val="24"/>
          <w:szCs w:val="24"/>
        </w:rPr>
        <w:br/>
        <w:t>4) созданы фермерские хозяйства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bCs/>
          <w:sz w:val="24"/>
          <w:szCs w:val="24"/>
        </w:rPr>
        <w:t>8.</w:t>
      </w:r>
      <w:r w:rsidRPr="004E6549">
        <w:rPr>
          <w:rFonts w:ascii="Times New Roman" w:hAnsi="Times New Roman" w:cs="Times New Roman"/>
          <w:sz w:val="24"/>
          <w:szCs w:val="24"/>
        </w:rPr>
        <w:t> Что из названного ниже относится к экономическим процессам последней четверти XIX в.?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sz w:val="24"/>
          <w:szCs w:val="24"/>
        </w:rPr>
        <w:t>1) завершение промышленного переворота</w:t>
      </w:r>
      <w:r w:rsidRPr="004E6549">
        <w:rPr>
          <w:rFonts w:ascii="Times New Roman" w:hAnsi="Times New Roman" w:cs="Times New Roman"/>
          <w:sz w:val="24"/>
          <w:szCs w:val="24"/>
        </w:rPr>
        <w:br/>
        <w:t>2) начало железнодорожного строительства</w:t>
      </w:r>
      <w:r w:rsidRPr="004E6549">
        <w:rPr>
          <w:rFonts w:ascii="Times New Roman" w:hAnsi="Times New Roman" w:cs="Times New Roman"/>
          <w:sz w:val="24"/>
          <w:szCs w:val="24"/>
        </w:rPr>
        <w:br/>
        <w:t>3) увеличение посевных площадей</w:t>
      </w:r>
      <w:r w:rsidRPr="004E6549">
        <w:rPr>
          <w:rFonts w:ascii="Times New Roman" w:hAnsi="Times New Roman" w:cs="Times New Roman"/>
          <w:sz w:val="24"/>
          <w:szCs w:val="24"/>
        </w:rPr>
        <w:br/>
        <w:t>4) введение подворного налогообложения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bCs/>
          <w:sz w:val="24"/>
          <w:szCs w:val="24"/>
        </w:rPr>
        <w:t>9.</w:t>
      </w:r>
      <w:r w:rsidRPr="004E6549">
        <w:rPr>
          <w:rFonts w:ascii="Times New Roman" w:hAnsi="Times New Roman" w:cs="Times New Roman"/>
          <w:sz w:val="24"/>
          <w:szCs w:val="24"/>
        </w:rPr>
        <w:t> Прочтите отрывок из доклада государственного деятеля, составленного во второй четверти XIX в., и укажите название теории, которая нашла в нём отражение.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sz w:val="24"/>
          <w:szCs w:val="24"/>
        </w:rPr>
        <w:t xml:space="preserve">«Исцелить новейшее поколение от слепого необдуманного пристрастия к иноземному, распространяя в юных душах равнодушное уважение к отечественному, оценить все </w:t>
      </w:r>
      <w:r w:rsidRPr="004E6549">
        <w:rPr>
          <w:rFonts w:ascii="Times New Roman" w:hAnsi="Times New Roman" w:cs="Times New Roman"/>
          <w:sz w:val="24"/>
          <w:szCs w:val="24"/>
        </w:rPr>
        <w:lastRenderedPageBreak/>
        <w:t>противоположные элементы нашего гражданского образования, искать этого знаменателя в тройственном понятии православия, самодержавия, народности — такова была цель, к которой Министерство народного просвещения приближалось десять лет».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sz w:val="24"/>
          <w:szCs w:val="24"/>
        </w:rPr>
        <w:t>1) официальной народности</w:t>
      </w:r>
      <w:r w:rsidRPr="004E6549">
        <w:rPr>
          <w:rFonts w:ascii="Times New Roman" w:hAnsi="Times New Roman" w:cs="Times New Roman"/>
          <w:sz w:val="24"/>
          <w:szCs w:val="24"/>
        </w:rPr>
        <w:br/>
        <w:t>2) просвещённого абсолютизма</w:t>
      </w:r>
      <w:r w:rsidRPr="004E6549">
        <w:rPr>
          <w:rFonts w:ascii="Times New Roman" w:hAnsi="Times New Roman" w:cs="Times New Roman"/>
          <w:sz w:val="24"/>
          <w:szCs w:val="24"/>
        </w:rPr>
        <w:br/>
        <w:t>3) крестьянского социализма</w:t>
      </w:r>
      <w:r w:rsidRPr="004E6549">
        <w:rPr>
          <w:rFonts w:ascii="Times New Roman" w:hAnsi="Times New Roman" w:cs="Times New Roman"/>
          <w:sz w:val="24"/>
          <w:szCs w:val="24"/>
        </w:rPr>
        <w:br/>
        <w:t>4) революционного народничества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bCs/>
          <w:sz w:val="24"/>
          <w:szCs w:val="24"/>
        </w:rPr>
        <w:t>10.</w:t>
      </w:r>
      <w:r w:rsidRPr="004E6549">
        <w:rPr>
          <w:rFonts w:ascii="Times New Roman" w:hAnsi="Times New Roman" w:cs="Times New Roman"/>
          <w:sz w:val="24"/>
          <w:szCs w:val="24"/>
        </w:rPr>
        <w:t> Инициатором денежной реформы, сделавшей главным платёжным средством серебряный рубль, был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sz w:val="24"/>
          <w:szCs w:val="24"/>
        </w:rPr>
        <w:t>1) С. С. Уваров</w:t>
      </w:r>
      <w:r w:rsidRPr="004E6549">
        <w:rPr>
          <w:rFonts w:ascii="Times New Roman" w:hAnsi="Times New Roman" w:cs="Times New Roman"/>
          <w:sz w:val="24"/>
          <w:szCs w:val="24"/>
        </w:rPr>
        <w:br/>
        <w:t>2) П. Д. Киселёв</w:t>
      </w:r>
      <w:r w:rsidRPr="004E6549">
        <w:rPr>
          <w:rFonts w:ascii="Times New Roman" w:hAnsi="Times New Roman" w:cs="Times New Roman"/>
          <w:sz w:val="24"/>
          <w:szCs w:val="24"/>
        </w:rPr>
        <w:br/>
        <w:t xml:space="preserve">3) А. X. </w:t>
      </w:r>
      <w:proofErr w:type="spellStart"/>
      <w:r w:rsidRPr="004E6549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4E6549">
        <w:rPr>
          <w:rFonts w:ascii="Times New Roman" w:hAnsi="Times New Roman" w:cs="Times New Roman"/>
          <w:sz w:val="24"/>
          <w:szCs w:val="24"/>
        </w:rPr>
        <w:br/>
        <w:t xml:space="preserve">4) Е. Ф. </w:t>
      </w:r>
      <w:proofErr w:type="spellStart"/>
      <w:r w:rsidRPr="004E6549">
        <w:rPr>
          <w:rFonts w:ascii="Times New Roman" w:hAnsi="Times New Roman" w:cs="Times New Roman"/>
          <w:sz w:val="24"/>
          <w:szCs w:val="24"/>
        </w:rPr>
        <w:t>Канкрин</w:t>
      </w:r>
      <w:proofErr w:type="spellEnd"/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bCs/>
          <w:sz w:val="24"/>
          <w:szCs w:val="24"/>
        </w:rPr>
        <w:t>11.</w:t>
      </w:r>
      <w:r w:rsidRPr="004E6549">
        <w:rPr>
          <w:rFonts w:ascii="Times New Roman" w:hAnsi="Times New Roman" w:cs="Times New Roman"/>
          <w:sz w:val="24"/>
          <w:szCs w:val="24"/>
        </w:rPr>
        <w:t> Каким событиям посвящён данный плакат?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1E211B" wp14:editId="12E8CDF8">
            <wp:extent cx="2286000" cy="1552575"/>
            <wp:effectExtent l="0" t="0" r="0" b="9525"/>
            <wp:docPr id="2" name="Рисунок 2" descr="Плакат 1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 1 вари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sz w:val="24"/>
          <w:szCs w:val="24"/>
        </w:rPr>
        <w:t>1) обороне Порт-Артура</w:t>
      </w:r>
      <w:r w:rsidRPr="004E6549">
        <w:rPr>
          <w:rFonts w:ascii="Times New Roman" w:hAnsi="Times New Roman" w:cs="Times New Roman"/>
          <w:sz w:val="24"/>
          <w:szCs w:val="24"/>
        </w:rPr>
        <w:br/>
        <w:t>2) Первой российской революции</w:t>
      </w:r>
      <w:r w:rsidRPr="004E6549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4E6549">
        <w:rPr>
          <w:rFonts w:ascii="Times New Roman" w:hAnsi="Times New Roman" w:cs="Times New Roman"/>
          <w:sz w:val="24"/>
          <w:szCs w:val="24"/>
        </w:rPr>
        <w:t>Цусимскому</w:t>
      </w:r>
      <w:proofErr w:type="spellEnd"/>
      <w:r w:rsidRPr="004E6549">
        <w:rPr>
          <w:rFonts w:ascii="Times New Roman" w:hAnsi="Times New Roman" w:cs="Times New Roman"/>
          <w:sz w:val="24"/>
          <w:szCs w:val="24"/>
        </w:rPr>
        <w:t xml:space="preserve"> сражению</w:t>
      </w:r>
      <w:r w:rsidRPr="004E6549">
        <w:rPr>
          <w:rFonts w:ascii="Times New Roman" w:hAnsi="Times New Roman" w:cs="Times New Roman"/>
          <w:sz w:val="24"/>
          <w:szCs w:val="24"/>
        </w:rPr>
        <w:br/>
        <w:t>4) бою у Чемульпо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bCs/>
          <w:sz w:val="24"/>
          <w:szCs w:val="24"/>
        </w:rPr>
        <w:t>12.</w:t>
      </w:r>
      <w:r w:rsidRPr="004E6549">
        <w:rPr>
          <w:rFonts w:ascii="Times New Roman" w:hAnsi="Times New Roman" w:cs="Times New Roman"/>
          <w:sz w:val="24"/>
          <w:szCs w:val="24"/>
        </w:rPr>
        <w:t> Что стало последствием принятия Манифеста 17 октября 1905 г.?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sz w:val="24"/>
          <w:szCs w:val="24"/>
        </w:rPr>
        <w:t>1) национализация помещичьих земель</w:t>
      </w:r>
      <w:r w:rsidRPr="004E6549">
        <w:rPr>
          <w:rFonts w:ascii="Times New Roman" w:hAnsi="Times New Roman" w:cs="Times New Roman"/>
          <w:sz w:val="24"/>
          <w:szCs w:val="24"/>
        </w:rPr>
        <w:br/>
        <w:t>2) ограничение законодательной власти царя</w:t>
      </w:r>
      <w:r w:rsidRPr="004E6549">
        <w:rPr>
          <w:rFonts w:ascii="Times New Roman" w:hAnsi="Times New Roman" w:cs="Times New Roman"/>
          <w:sz w:val="24"/>
          <w:szCs w:val="24"/>
        </w:rPr>
        <w:br/>
        <w:t>3) введение республиканской формы правления в России</w:t>
      </w:r>
      <w:r w:rsidRPr="004E6549">
        <w:rPr>
          <w:rFonts w:ascii="Times New Roman" w:hAnsi="Times New Roman" w:cs="Times New Roman"/>
          <w:sz w:val="24"/>
          <w:szCs w:val="24"/>
        </w:rPr>
        <w:br/>
        <w:t>4) отказ партии эсеров от борьбы с самодержавием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bCs/>
          <w:sz w:val="24"/>
          <w:szCs w:val="24"/>
        </w:rPr>
        <w:t>13.</w:t>
      </w:r>
      <w:r w:rsidRPr="004E6549">
        <w:rPr>
          <w:rFonts w:ascii="Times New Roman" w:hAnsi="Times New Roman" w:cs="Times New Roman"/>
          <w:sz w:val="24"/>
          <w:szCs w:val="24"/>
        </w:rPr>
        <w:t> Членами творческого содружества «Могучая кучка» были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sz w:val="24"/>
          <w:szCs w:val="24"/>
        </w:rPr>
        <w:t>1) И. Н. Крамской, В. Г. Перов</w:t>
      </w:r>
      <w:r w:rsidRPr="004E6549">
        <w:rPr>
          <w:rFonts w:ascii="Times New Roman" w:hAnsi="Times New Roman" w:cs="Times New Roman"/>
          <w:sz w:val="24"/>
          <w:szCs w:val="24"/>
        </w:rPr>
        <w:br/>
        <w:t>2) Н. Г. Чернышевский, Н. А. Добролюбов</w:t>
      </w:r>
      <w:r w:rsidRPr="004E6549">
        <w:rPr>
          <w:rFonts w:ascii="Times New Roman" w:hAnsi="Times New Roman" w:cs="Times New Roman"/>
          <w:sz w:val="24"/>
          <w:szCs w:val="24"/>
        </w:rPr>
        <w:br/>
        <w:t>3) Ф. И. Шаляпин, Л. В. Собинов</w:t>
      </w:r>
      <w:r w:rsidRPr="004E6549">
        <w:rPr>
          <w:rFonts w:ascii="Times New Roman" w:hAnsi="Times New Roman" w:cs="Times New Roman"/>
          <w:sz w:val="24"/>
          <w:szCs w:val="24"/>
        </w:rPr>
        <w:br/>
        <w:t>4) М. П. Мусоргский, А. П. Бородин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bCs/>
          <w:sz w:val="24"/>
          <w:szCs w:val="24"/>
        </w:rPr>
        <w:t>14.</w:t>
      </w:r>
      <w:r w:rsidRPr="004E6549">
        <w:rPr>
          <w:rFonts w:ascii="Times New Roman" w:hAnsi="Times New Roman" w:cs="Times New Roman"/>
          <w:sz w:val="24"/>
          <w:szCs w:val="24"/>
        </w:rPr>
        <w:t> К решениям Венского конгресса 1815 г. относится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sz w:val="24"/>
          <w:szCs w:val="24"/>
        </w:rPr>
        <w:t>1) сохранение на французском престоле династии Наполеона Бонапарта</w:t>
      </w:r>
      <w:r w:rsidRPr="004E6549">
        <w:rPr>
          <w:rFonts w:ascii="Times New Roman" w:hAnsi="Times New Roman" w:cs="Times New Roman"/>
          <w:sz w:val="24"/>
          <w:szCs w:val="24"/>
        </w:rPr>
        <w:br/>
        <w:t>2) установление контроля России над проливами Босфор и Дарданеллы</w:t>
      </w:r>
      <w:r w:rsidRPr="004E6549">
        <w:rPr>
          <w:rFonts w:ascii="Times New Roman" w:hAnsi="Times New Roman" w:cs="Times New Roman"/>
          <w:sz w:val="24"/>
          <w:szCs w:val="24"/>
        </w:rPr>
        <w:br/>
        <w:t>3) передача большей части польских земель в состав Российской империи</w:t>
      </w:r>
      <w:r w:rsidRPr="004E6549">
        <w:rPr>
          <w:rFonts w:ascii="Times New Roman" w:hAnsi="Times New Roman" w:cs="Times New Roman"/>
          <w:sz w:val="24"/>
          <w:szCs w:val="24"/>
        </w:rPr>
        <w:br/>
        <w:t>4) установление континентальной блокады Англии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bCs/>
          <w:sz w:val="24"/>
          <w:szCs w:val="24"/>
        </w:rPr>
        <w:lastRenderedPageBreak/>
        <w:t>15.</w:t>
      </w:r>
      <w:r w:rsidRPr="004E6549">
        <w:rPr>
          <w:rFonts w:ascii="Times New Roman" w:hAnsi="Times New Roman" w:cs="Times New Roman"/>
          <w:sz w:val="24"/>
          <w:szCs w:val="24"/>
        </w:rPr>
        <w:t> Рассмотрите схему и выполните задание.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326FAD" wp14:editId="11F2E564">
            <wp:extent cx="3226435" cy="3148330"/>
            <wp:effectExtent l="0" t="0" r="0" b="0"/>
            <wp:docPr id="1" name="Рисунок 1" descr="Схема 1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1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sz w:val="24"/>
          <w:szCs w:val="24"/>
        </w:rPr>
        <w:t>Укажите события какой войны отражены на данной схеме.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sz w:val="24"/>
          <w:szCs w:val="24"/>
        </w:rPr>
        <w:t>1) Русско-турецкой войны 1877-1878 гг.</w:t>
      </w:r>
      <w:r w:rsidRPr="004E6549">
        <w:rPr>
          <w:rFonts w:ascii="Times New Roman" w:hAnsi="Times New Roman" w:cs="Times New Roman"/>
          <w:sz w:val="24"/>
          <w:szCs w:val="24"/>
        </w:rPr>
        <w:br/>
        <w:t>2) Крымской(Восточной) войны 1853-1856 гг.</w:t>
      </w:r>
      <w:r w:rsidRPr="004E6549">
        <w:rPr>
          <w:rFonts w:ascii="Times New Roman" w:hAnsi="Times New Roman" w:cs="Times New Roman"/>
          <w:sz w:val="24"/>
          <w:szCs w:val="24"/>
        </w:rPr>
        <w:br/>
        <w:t>3) присоединение Средней Азии</w:t>
      </w:r>
      <w:r w:rsidRPr="004E6549">
        <w:rPr>
          <w:rFonts w:ascii="Times New Roman" w:hAnsi="Times New Roman" w:cs="Times New Roman"/>
          <w:sz w:val="24"/>
          <w:szCs w:val="24"/>
        </w:rPr>
        <w:br/>
        <w:t>4) Русско-японской войны 1904-1905 гг.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bCs/>
          <w:sz w:val="24"/>
          <w:szCs w:val="24"/>
        </w:rPr>
        <w:t>16.</w:t>
      </w:r>
      <w:r w:rsidRPr="004E6549">
        <w:rPr>
          <w:rFonts w:ascii="Times New Roman" w:hAnsi="Times New Roman" w:cs="Times New Roman"/>
          <w:sz w:val="24"/>
          <w:szCs w:val="24"/>
        </w:rPr>
        <w:t> Какие из понятий относятся к русской культуре второй половины XIX в.? Найдите в приведённом ниже списке </w:t>
      </w:r>
      <w:r w:rsidRPr="004E6549">
        <w:rPr>
          <w:rFonts w:ascii="Times New Roman" w:hAnsi="Times New Roman" w:cs="Times New Roman"/>
          <w:bCs/>
          <w:sz w:val="24"/>
          <w:szCs w:val="24"/>
        </w:rPr>
        <w:t>три</w:t>
      </w:r>
      <w:r w:rsidRPr="004E6549">
        <w:rPr>
          <w:rFonts w:ascii="Times New Roman" w:hAnsi="Times New Roman" w:cs="Times New Roman"/>
          <w:sz w:val="24"/>
          <w:szCs w:val="24"/>
        </w:rPr>
        <w:t> понятия и запишите цифры, под которыми они указаны.</w:t>
      </w:r>
    </w:p>
    <w:p w:rsidR="004E6549" w:rsidRPr="004E6549" w:rsidRDefault="004E6549" w:rsidP="004E6549">
      <w:pPr>
        <w:rPr>
          <w:rFonts w:ascii="Times New Roman" w:hAnsi="Times New Roman" w:cs="Times New Roman"/>
          <w:sz w:val="24"/>
          <w:szCs w:val="24"/>
        </w:rPr>
      </w:pPr>
      <w:r w:rsidRPr="004E6549">
        <w:rPr>
          <w:rFonts w:ascii="Times New Roman" w:hAnsi="Times New Roman" w:cs="Times New Roman"/>
          <w:sz w:val="24"/>
          <w:szCs w:val="24"/>
        </w:rPr>
        <w:t>1) русско-византийский стиль</w:t>
      </w:r>
      <w:r w:rsidRPr="004E6549">
        <w:rPr>
          <w:rFonts w:ascii="Times New Roman" w:hAnsi="Times New Roman" w:cs="Times New Roman"/>
          <w:sz w:val="24"/>
          <w:szCs w:val="24"/>
        </w:rPr>
        <w:br/>
        <w:t>2) «Могучая кучка»</w:t>
      </w:r>
      <w:r w:rsidRPr="004E6549">
        <w:rPr>
          <w:rFonts w:ascii="Times New Roman" w:hAnsi="Times New Roman" w:cs="Times New Roman"/>
          <w:sz w:val="24"/>
          <w:szCs w:val="24"/>
        </w:rPr>
        <w:br/>
        <w:t>3) сентиментализм</w:t>
      </w:r>
      <w:r w:rsidRPr="004E6549">
        <w:rPr>
          <w:rFonts w:ascii="Times New Roman" w:hAnsi="Times New Roman" w:cs="Times New Roman"/>
          <w:sz w:val="24"/>
          <w:szCs w:val="24"/>
        </w:rPr>
        <w:br/>
        <w:t>4) передвижники</w:t>
      </w:r>
      <w:r w:rsidRPr="004E6549">
        <w:rPr>
          <w:rFonts w:ascii="Times New Roman" w:hAnsi="Times New Roman" w:cs="Times New Roman"/>
          <w:sz w:val="24"/>
          <w:szCs w:val="24"/>
        </w:rPr>
        <w:br/>
        <w:t>5) «Левый фронт»</w:t>
      </w:r>
      <w:r w:rsidRPr="004E6549">
        <w:rPr>
          <w:rFonts w:ascii="Times New Roman" w:hAnsi="Times New Roman" w:cs="Times New Roman"/>
          <w:sz w:val="24"/>
          <w:szCs w:val="24"/>
        </w:rPr>
        <w:br/>
        <w:t>6) барокко</w:t>
      </w:r>
    </w:p>
    <w:p w:rsidR="004E6549" w:rsidRPr="002A37B5" w:rsidRDefault="004E6549" w:rsidP="004E6549">
      <w:pPr>
        <w:rPr>
          <w:rFonts w:ascii="Times New Roman" w:hAnsi="Times New Roman" w:cs="Times New Roman"/>
          <w:b/>
          <w:sz w:val="24"/>
          <w:szCs w:val="24"/>
        </w:rPr>
      </w:pPr>
    </w:p>
    <w:p w:rsidR="004E6549" w:rsidRDefault="004E6549" w:rsidP="004E65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E6549">
        <w:rPr>
          <w:rFonts w:ascii="Times New Roman" w:hAnsi="Times New Roman" w:cs="Times New Roman"/>
          <w:b/>
        </w:rPr>
        <w:t xml:space="preserve">Геометрия 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3714"/>
        <w:gridCol w:w="1921"/>
      </w:tblGrid>
      <w:tr w:rsidR="004E6549" w:rsidRPr="002B07E0" w:rsidTr="004E6549">
        <w:trPr>
          <w:trHeight w:val="1059"/>
        </w:trPr>
        <w:tc>
          <w:tcPr>
            <w:tcW w:w="2518" w:type="dxa"/>
          </w:tcPr>
          <w:p w:rsidR="004E6549" w:rsidRPr="009B001B" w:rsidRDefault="004E6549" w:rsidP="001D7F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418" w:type="dxa"/>
          </w:tcPr>
          <w:p w:rsidR="004E6549" w:rsidRPr="009B001B" w:rsidRDefault="004E6549" w:rsidP="001D7F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1F6A">
              <w:rPr>
                <w:rFonts w:ascii="Times New Roman" w:hAnsi="Times New Roman" w:cs="Times New Roman"/>
                <w:b/>
                <w:sz w:val="18"/>
                <w:szCs w:val="24"/>
              </w:rPr>
              <w:t>ПАРАГРАФ В УЧЕБНИКЕ</w:t>
            </w:r>
          </w:p>
        </w:tc>
        <w:tc>
          <w:tcPr>
            <w:tcW w:w="3714" w:type="dxa"/>
          </w:tcPr>
          <w:p w:rsidR="004E6549" w:rsidRPr="009B001B" w:rsidRDefault="004E6549" w:rsidP="001D7F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1921" w:type="dxa"/>
          </w:tcPr>
          <w:p w:rsidR="004E6549" w:rsidRPr="009B001B" w:rsidRDefault="004E6549" w:rsidP="001D7F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4E6549" w:rsidRPr="009B001B" w:rsidRDefault="004E6549" w:rsidP="001D7F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(№ ЗАДАНИЙ, ВОПРОСЫ,</w:t>
            </w:r>
          </w:p>
        </w:tc>
      </w:tr>
      <w:tr w:rsidR="004E6549" w:rsidRPr="002B07E0" w:rsidTr="001D7FE7">
        <w:tc>
          <w:tcPr>
            <w:tcW w:w="9571" w:type="dxa"/>
            <w:gridSpan w:val="4"/>
          </w:tcPr>
          <w:p w:rsidR="004E6549" w:rsidRPr="002B07E0" w:rsidRDefault="004E6549" w:rsidP="001D7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</w:p>
        </w:tc>
      </w:tr>
      <w:tr w:rsidR="004E6549" w:rsidRPr="002B07E0" w:rsidTr="004E6549">
        <w:trPr>
          <w:trHeight w:val="605"/>
        </w:trPr>
        <w:tc>
          <w:tcPr>
            <w:tcW w:w="2518" w:type="dxa"/>
          </w:tcPr>
          <w:p w:rsidR="004E6549" w:rsidRPr="00A835D2" w:rsidRDefault="004E6549" w:rsidP="001D7FE7">
            <w:pPr>
              <w:pStyle w:val="a6"/>
              <w:spacing w:before="0" w:beforeAutospacing="0" w:after="0" w:afterAutospacing="0"/>
            </w:pPr>
            <w:r w:rsidRPr="00BE5BAC">
              <w:t>Повторение. Средняя линия трапеции. Решение задач</w:t>
            </w:r>
          </w:p>
        </w:tc>
        <w:tc>
          <w:tcPr>
            <w:tcW w:w="1418" w:type="dxa"/>
          </w:tcPr>
          <w:p w:rsidR="004E6549" w:rsidRPr="002B07E0" w:rsidRDefault="004E6549" w:rsidP="001D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4E6549" w:rsidRPr="002B07E0" w:rsidRDefault="004E6549" w:rsidP="001D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0F5D1F" wp14:editId="2A7435C8">
                  <wp:extent cx="2072005" cy="990600"/>
                  <wp:effectExtent l="0" t="0" r="444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:rsidR="004E6549" w:rsidRPr="002B07E0" w:rsidRDefault="004E6549" w:rsidP="001D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 вариант ОГЭ</w:t>
            </w:r>
          </w:p>
        </w:tc>
      </w:tr>
    </w:tbl>
    <w:p w:rsidR="004E6549" w:rsidRDefault="004E6549" w:rsidP="004E6549">
      <w:pPr>
        <w:pStyle w:val="a3"/>
        <w:rPr>
          <w:rFonts w:ascii="Times New Roman" w:hAnsi="Times New Roman" w:cs="Times New Roman"/>
          <w:b/>
        </w:rPr>
      </w:pPr>
    </w:p>
    <w:p w:rsidR="004E6549" w:rsidRDefault="004E6549" w:rsidP="004E6549">
      <w:pPr>
        <w:pStyle w:val="a3"/>
        <w:rPr>
          <w:rFonts w:ascii="Times New Roman" w:hAnsi="Times New Roman" w:cs="Times New Roman"/>
          <w:b/>
        </w:rPr>
      </w:pPr>
    </w:p>
    <w:p w:rsidR="004E6549" w:rsidRDefault="004E6549" w:rsidP="004E65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Литература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2"/>
        <w:gridCol w:w="978"/>
        <w:gridCol w:w="3228"/>
        <w:gridCol w:w="3787"/>
      </w:tblGrid>
      <w:tr w:rsidR="004E6549" w:rsidRPr="00C113A0" w:rsidTr="001D7FE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9" w:rsidRPr="00C113A0" w:rsidRDefault="004E6549" w:rsidP="001D7FE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49" w:rsidRPr="00C113A0" w:rsidRDefault="004E6549" w:rsidP="001D7F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C113A0">
              <w:rPr>
                <w:rFonts w:ascii="Times New Roman" w:hAnsi="Times New Roman" w:cs="Times New Roman"/>
                <w:b/>
                <w:sz w:val="24"/>
              </w:rPr>
              <w:t xml:space="preserve"> мая   2020</w:t>
            </w:r>
          </w:p>
        </w:tc>
      </w:tr>
      <w:tr w:rsidR="004E6549" w:rsidRPr="00C113A0" w:rsidTr="001D7FE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49" w:rsidRPr="00C113A0" w:rsidRDefault="004E6549" w:rsidP="001D7F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49" w:rsidRPr="00C113A0" w:rsidRDefault="004E6549" w:rsidP="001D7F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49" w:rsidRPr="00C113A0" w:rsidRDefault="004E6549" w:rsidP="001D7F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C113A0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49" w:rsidRPr="00C113A0" w:rsidRDefault="004E6549" w:rsidP="001D7F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4E6549" w:rsidRPr="00C113A0" w:rsidRDefault="004E6549" w:rsidP="001D7F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4E6549" w:rsidRPr="00C113A0" w:rsidTr="001D7FE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9" w:rsidRDefault="004E6549" w:rsidP="001D7FE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Одиночество Гамлета в его конфликте с реальным миром в трагедии </w:t>
            </w:r>
            <w:proofErr w:type="spellStart"/>
            <w:r w:rsidRPr="00C1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У.Шекспира</w:t>
            </w:r>
            <w:proofErr w:type="spellEnd"/>
            <w:r w:rsidRPr="00C1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E6549" w:rsidRPr="00C113A0" w:rsidRDefault="004E6549" w:rsidP="001D7FE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1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Поиски справедливости и смысла жизни в философской трагедии </w:t>
            </w:r>
            <w:proofErr w:type="spellStart"/>
            <w:r w:rsidRPr="00C1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И.В.Гете</w:t>
            </w:r>
            <w:proofErr w:type="spellEnd"/>
            <w:r w:rsidRPr="00C1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«Фауст».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9" w:rsidRDefault="004E6549" w:rsidP="001D7FE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Стр.336-344,</w:t>
            </w:r>
          </w:p>
          <w:p w:rsidR="004E6549" w:rsidRPr="00C113A0" w:rsidRDefault="004E6549" w:rsidP="001D7FE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Стр.345-356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9" w:rsidRDefault="004E6549" w:rsidP="001D7FE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0E5C90">
                <w:rPr>
                  <w:rStyle w:val="a5"/>
                  <w:rFonts w:ascii="Times New Roman" w:hAnsi="Times New Roman" w:cs="Times New Roman"/>
                  <w:sz w:val="24"/>
                </w:rPr>
                <w:t>https://resh.edu.ru/subject/lesson/2181/main/</w:t>
              </w:r>
            </w:hyperlink>
          </w:p>
          <w:p w:rsidR="004E6549" w:rsidRDefault="004E6549" w:rsidP="001D7FE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0E5C90">
                <w:rPr>
                  <w:rStyle w:val="a5"/>
                  <w:rFonts w:ascii="Times New Roman" w:hAnsi="Times New Roman" w:cs="Times New Roman"/>
                  <w:sz w:val="24"/>
                </w:rPr>
                <w:t>https://resh.edu.ru/subject/lesson/2182/main/</w:t>
              </w:r>
            </w:hyperlink>
          </w:p>
          <w:p w:rsidR="004E6549" w:rsidRDefault="004E6549" w:rsidP="001D7FE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статей учебника</w:t>
            </w:r>
          </w:p>
          <w:p w:rsidR="004E6549" w:rsidRDefault="004E6549" w:rsidP="001D7FE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Стр.336-344,</w:t>
            </w:r>
          </w:p>
          <w:p w:rsidR="004E6549" w:rsidRPr="00C113A0" w:rsidRDefault="004E6549" w:rsidP="001D7FE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Стр.345-356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9" w:rsidRDefault="004E6549" w:rsidP="001D7FE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задания</w:t>
            </w:r>
          </w:p>
          <w:p w:rsidR="004E6549" w:rsidRDefault="004E6549" w:rsidP="001D7FE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hyperlink r:id="rId12" w:anchor="159241" w:history="1">
              <w:r w:rsidRPr="000E5C90">
                <w:rPr>
                  <w:rStyle w:val="a5"/>
                  <w:rFonts w:ascii="Times New Roman" w:hAnsi="Times New Roman" w:cs="Times New Roman"/>
                  <w:sz w:val="24"/>
                </w:rPr>
                <w:t>https://resh.edu.ru/subject/lesson/2181/train/#159241</w:t>
              </w:r>
            </w:hyperlink>
          </w:p>
          <w:p w:rsidR="004E6549" w:rsidRDefault="004E6549" w:rsidP="001D7FE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hyperlink r:id="rId13" w:anchor="159256" w:history="1">
              <w:r w:rsidRPr="000E5C90">
                <w:rPr>
                  <w:rStyle w:val="a5"/>
                  <w:rFonts w:ascii="Times New Roman" w:hAnsi="Times New Roman" w:cs="Times New Roman"/>
                  <w:sz w:val="24"/>
                </w:rPr>
                <w:t>https://resh.edu.ru/subject/lesson/2182/train/#159256</w:t>
              </w:r>
            </w:hyperlink>
          </w:p>
          <w:p w:rsidR="004E6549" w:rsidRPr="00C113A0" w:rsidRDefault="004E6549" w:rsidP="001D7FE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6549" w:rsidRDefault="004E6549" w:rsidP="004E6549">
      <w:pPr>
        <w:pStyle w:val="a3"/>
        <w:rPr>
          <w:rFonts w:ascii="Times New Roman" w:hAnsi="Times New Roman" w:cs="Times New Roman"/>
          <w:b/>
        </w:rPr>
      </w:pPr>
    </w:p>
    <w:p w:rsidR="00352913" w:rsidRDefault="00352913" w:rsidP="004E654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6.Английский язык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49"/>
        <w:gridCol w:w="3514"/>
        <w:gridCol w:w="3024"/>
      </w:tblGrid>
      <w:tr w:rsidR="00352913" w:rsidRPr="007C42C0" w:rsidTr="001D7FE7">
        <w:tc>
          <w:tcPr>
            <w:tcW w:w="1384" w:type="dxa"/>
          </w:tcPr>
          <w:p w:rsidR="00352913" w:rsidRPr="007C42C0" w:rsidRDefault="00352913" w:rsidP="001D7FE7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352913" w:rsidRPr="007C42C0" w:rsidRDefault="00352913" w:rsidP="001D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мая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352913" w:rsidRPr="007C42C0" w:rsidTr="001D7FE7">
        <w:tc>
          <w:tcPr>
            <w:tcW w:w="1384" w:type="dxa"/>
          </w:tcPr>
          <w:p w:rsidR="00352913" w:rsidRPr="007C42C0" w:rsidRDefault="00352913" w:rsidP="001D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649" w:type="dxa"/>
          </w:tcPr>
          <w:p w:rsidR="00352913" w:rsidRPr="007C42C0" w:rsidRDefault="00352913" w:rsidP="001D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14" w:type="dxa"/>
          </w:tcPr>
          <w:p w:rsidR="00352913" w:rsidRPr="007C42C0" w:rsidRDefault="00352913" w:rsidP="001D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024" w:type="dxa"/>
          </w:tcPr>
          <w:p w:rsidR="00352913" w:rsidRPr="007C42C0" w:rsidRDefault="00352913" w:rsidP="001D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352913" w:rsidRPr="007C42C0" w:rsidRDefault="00352913" w:rsidP="001D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352913" w:rsidRPr="004E03A5" w:rsidTr="001D7FE7">
        <w:tc>
          <w:tcPr>
            <w:tcW w:w="1384" w:type="dxa"/>
          </w:tcPr>
          <w:p w:rsidR="00352913" w:rsidRPr="00426BCD" w:rsidRDefault="00352913" w:rsidP="001D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A5">
              <w:rPr>
                <w:rFonts w:ascii="Times New Roman" w:hAnsi="Times New Roman" w:cs="Times New Roman"/>
                <w:sz w:val="24"/>
                <w:szCs w:val="24"/>
              </w:rPr>
              <w:t>Хелен</w:t>
            </w:r>
            <w:r w:rsidRPr="004E03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E03A5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4E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03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03A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письма.</w:t>
            </w:r>
          </w:p>
        </w:tc>
        <w:tc>
          <w:tcPr>
            <w:tcW w:w="1649" w:type="dxa"/>
          </w:tcPr>
          <w:p w:rsidR="00352913" w:rsidRPr="004E03A5" w:rsidRDefault="00352913" w:rsidP="001D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4" w:type="dxa"/>
          </w:tcPr>
          <w:p w:rsidR="00352913" w:rsidRPr="007C42C0" w:rsidRDefault="00352913" w:rsidP="001D7F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352913" w:rsidRPr="0011029A" w:rsidRDefault="00352913" w:rsidP="001D7F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Tuesday, the nineteenth of May</w:t>
            </w:r>
          </w:p>
          <w:p w:rsidR="00352913" w:rsidRPr="00352913" w:rsidRDefault="00352913" w:rsidP="001D7F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11029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3529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1029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3529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352913" w:rsidRDefault="00352913" w:rsidP="001D7F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hyperlink r:id="rId14" w:anchor="172385" w:history="1">
              <w:r w:rsidRPr="0035291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https://resh.edu.ru/subject/lesson/1921/train/#172385</w:t>
              </w:r>
            </w:hyperlink>
          </w:p>
          <w:p w:rsidR="00352913" w:rsidRPr="004E03A5" w:rsidRDefault="00352913" w:rsidP="001D7F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Выполнить упражнения онлайн.</w:t>
            </w:r>
          </w:p>
        </w:tc>
        <w:tc>
          <w:tcPr>
            <w:tcW w:w="3024" w:type="dxa"/>
          </w:tcPr>
          <w:p w:rsidR="00352913" w:rsidRPr="00A07683" w:rsidRDefault="00352913" w:rsidP="001D7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352913" w:rsidRPr="004E03A5" w:rsidRDefault="00352913" w:rsidP="001D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 письма №3.</w:t>
            </w:r>
          </w:p>
        </w:tc>
      </w:tr>
    </w:tbl>
    <w:p w:rsidR="00352913" w:rsidRPr="004E6549" w:rsidRDefault="00352913" w:rsidP="004E6549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52913" w:rsidRPr="004E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3034C"/>
    <w:multiLevelType w:val="hybridMultilevel"/>
    <w:tmpl w:val="B758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F5"/>
    <w:rsid w:val="002A5A9F"/>
    <w:rsid w:val="00352913"/>
    <w:rsid w:val="004E6549"/>
    <w:rsid w:val="00C6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27067-D4EE-44DE-90FC-63F6FD0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49"/>
    <w:pPr>
      <w:ind w:left="720"/>
      <w:contextualSpacing/>
    </w:pPr>
  </w:style>
  <w:style w:type="table" w:styleId="a4">
    <w:name w:val="Table Grid"/>
    <w:basedOn w:val="a1"/>
    <w:uiPriority w:val="59"/>
    <w:rsid w:val="004E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6549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E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esh.edu.ru/subject/lesson/2182/tra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esh.edu.ru/subject/lesson/2181/trai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65/main/" TargetMode="External"/><Relationship Id="rId11" Type="http://schemas.openxmlformats.org/officeDocument/2006/relationships/hyperlink" Target="https://resh.edu.ru/subject/lesson/2182/main/" TargetMode="External"/><Relationship Id="rId5" Type="http://schemas.openxmlformats.org/officeDocument/2006/relationships/hyperlink" Target="https://resh.edu.ru/subject/lesson/2065/mai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181/ma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resh.edu.ru/subject/lesson/1921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2020-05-11T19:53:00Z</dcterms:created>
  <dcterms:modified xsi:type="dcterms:W3CDTF">2020-05-11T20:05:00Z</dcterms:modified>
</cp:coreProperties>
</file>